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color w:val="000000"/>
          <w:kern w:val="0"/>
          <w:sz w:val="24"/>
          <w:szCs w:val="24"/>
        </w:rPr>
      </w:pPr>
      <w:r>
        <w:rPr>
          <w:rFonts w:hint="eastAsia" w:ascii="黑体" w:eastAsia="黑体" w:cs="宋体" w:hAnsiTheme="majorEastAsia"/>
          <w:bCs/>
          <w:color w:val="393939"/>
          <w:kern w:val="0"/>
          <w:sz w:val="32"/>
          <w:szCs w:val="32"/>
        </w:rPr>
        <w:t>闽南师范大学</w:t>
      </w:r>
      <w:r>
        <w:rPr>
          <w:rFonts w:hint="eastAsia" w:ascii="黑体" w:eastAsia="黑体" w:cs="宋体" w:hAnsiTheme="majorEastAsia"/>
          <w:bCs/>
          <w:color w:val="393939"/>
          <w:kern w:val="0"/>
          <w:sz w:val="32"/>
          <w:szCs w:val="32"/>
          <w:u w:val="single"/>
        </w:rPr>
        <w:t xml:space="preserve"> 中区、西区篮球场增补视频监控</w:t>
      </w:r>
      <w:r>
        <w:rPr>
          <w:rFonts w:hint="eastAsia" w:ascii="黑体" w:eastAsia="黑体" w:cs="宋体" w:hAnsiTheme="majorEastAsia"/>
          <w:bCs/>
          <w:color w:val="393939"/>
          <w:kern w:val="0"/>
          <w:sz w:val="32"/>
          <w:szCs w:val="32"/>
        </w:rPr>
        <w:t>采购公告</w:t>
      </w:r>
    </w:p>
    <w:p>
      <w:pPr>
        <w:spacing w:line="440" w:lineRule="exact"/>
        <w:jc w:val="center"/>
        <w:rPr>
          <w:rFonts w:asciiTheme="majorEastAsia" w:hAnsiTheme="majorEastAsia" w:eastAsiaTheme="majorEastAsia"/>
          <w:sz w:val="24"/>
          <w:szCs w:val="24"/>
        </w:rPr>
      </w:pPr>
      <w:bookmarkStart w:id="0" w:name="_GoBack"/>
      <w:bookmarkEnd w:id="0"/>
    </w:p>
    <w:tbl>
      <w:tblPr>
        <w:tblStyle w:val="6"/>
        <w:tblW w:w="5133" w:type="pct"/>
        <w:jc w:val="center"/>
        <w:tblCellSpacing w:w="0" w:type="dxa"/>
        <w:tblLayout w:type="autofit"/>
        <w:tblCellMar>
          <w:top w:w="0" w:type="dxa"/>
          <w:left w:w="0" w:type="dxa"/>
          <w:bottom w:w="0" w:type="dxa"/>
          <w:right w:w="0" w:type="dxa"/>
        </w:tblCellMar>
      </w:tblPr>
      <w:tblGrid>
        <w:gridCol w:w="10904"/>
      </w:tblGrid>
      <w:tr>
        <w:tblPrEx>
          <w:tblCellMar>
            <w:top w:w="0" w:type="dxa"/>
            <w:left w:w="0" w:type="dxa"/>
            <w:bottom w:w="0" w:type="dxa"/>
            <w:right w:w="0" w:type="dxa"/>
          </w:tblCellMar>
        </w:tblPrEx>
        <w:trPr>
          <w:trHeight w:val="2608" w:hRule="atLeast"/>
          <w:tblCellSpacing w:w="0" w:type="dxa"/>
          <w:jc w:val="center"/>
        </w:trPr>
        <w:tc>
          <w:tcPr>
            <w:tcW w:w="5000" w:type="pct"/>
            <w:vAlign w:val="center"/>
          </w:tcPr>
          <w:p>
            <w:pPr>
              <w:widowControl/>
              <w:spacing w:line="400" w:lineRule="atLeast"/>
              <w:jc w:val="left"/>
              <w:rPr>
                <w:rFonts w:ascii="宋体" w:hAnsi="宋体"/>
                <w:color w:val="FF0000"/>
                <w:sz w:val="22"/>
                <w:szCs w:val="22"/>
              </w:rPr>
            </w:pPr>
            <w:r>
              <w:rPr>
                <w:rFonts w:hint="eastAsia" w:ascii="宋体" w:hAnsi="宋体"/>
                <w:sz w:val="22"/>
                <w:szCs w:val="22"/>
              </w:rPr>
              <w:t>附件1：中区、西区篮球场增补视频监控项目采购要求</w:t>
            </w:r>
          </w:p>
          <w:tbl>
            <w:tblPr>
              <w:tblStyle w:val="6"/>
              <w:tblW w:w="10904" w:type="dxa"/>
              <w:jc w:val="center"/>
              <w:tblLayout w:type="autofit"/>
              <w:tblCellMar>
                <w:top w:w="0" w:type="dxa"/>
                <w:left w:w="108" w:type="dxa"/>
                <w:bottom w:w="0" w:type="dxa"/>
                <w:right w:w="108" w:type="dxa"/>
              </w:tblCellMar>
            </w:tblPr>
            <w:tblGrid>
              <w:gridCol w:w="463"/>
              <w:gridCol w:w="1457"/>
              <w:gridCol w:w="2713"/>
              <w:gridCol w:w="2945"/>
              <w:gridCol w:w="699"/>
              <w:gridCol w:w="679"/>
              <w:gridCol w:w="924"/>
              <w:gridCol w:w="1024"/>
            </w:tblGrid>
            <w:tr>
              <w:tblPrEx>
                <w:tblCellMar>
                  <w:top w:w="0" w:type="dxa"/>
                  <w:left w:w="108" w:type="dxa"/>
                  <w:bottom w:w="0" w:type="dxa"/>
                  <w:right w:w="108" w:type="dxa"/>
                </w:tblCellMar>
              </w:tblPrEx>
              <w:trPr>
                <w:trHeight w:val="553" w:hRule="atLeast"/>
                <w:jc w:val="center"/>
              </w:trPr>
              <w:tc>
                <w:tcPr>
                  <w:tcW w:w="463" w:type="dxa"/>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序号</w:t>
                  </w:r>
                </w:p>
              </w:tc>
              <w:tc>
                <w:tcPr>
                  <w:tcW w:w="1457" w:type="dxa"/>
                  <w:tcBorders>
                    <w:top w:val="single" w:color="auto" w:sz="4" w:space="0"/>
                    <w:left w:val="nil"/>
                    <w:right w:val="single" w:color="auto"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sz w:val="18"/>
                      <w:szCs w:val="18"/>
                    </w:rPr>
                    <w:t>品目/产品名称</w:t>
                  </w:r>
                </w:p>
              </w:tc>
              <w:tc>
                <w:tcPr>
                  <w:tcW w:w="5658" w:type="dxa"/>
                  <w:gridSpan w:val="2"/>
                  <w:tcBorders>
                    <w:top w:val="single" w:color="auto" w:sz="4" w:space="0"/>
                    <w:left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采购要求</w:t>
                  </w:r>
                </w:p>
              </w:tc>
              <w:tc>
                <w:tcPr>
                  <w:tcW w:w="699" w:type="dxa"/>
                  <w:tcBorders>
                    <w:top w:val="single" w:color="auto" w:sz="4" w:space="0"/>
                    <w:left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sz w:val="14"/>
                      <w:szCs w:val="14"/>
                    </w:rPr>
                    <w:t>是否进口</w:t>
                  </w:r>
                </w:p>
              </w:tc>
              <w:tc>
                <w:tcPr>
                  <w:tcW w:w="679" w:type="dxa"/>
                  <w:tcBorders>
                    <w:top w:val="single" w:color="auto" w:sz="4" w:space="0"/>
                    <w:left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数量</w:t>
                  </w:r>
                </w:p>
              </w:tc>
              <w:tc>
                <w:tcPr>
                  <w:tcW w:w="924" w:type="dxa"/>
                  <w:tcBorders>
                    <w:top w:val="single" w:color="auto" w:sz="4" w:space="0"/>
                    <w:left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预算</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单价</w:t>
                  </w:r>
                </w:p>
              </w:tc>
              <w:tc>
                <w:tcPr>
                  <w:tcW w:w="1024" w:type="dxa"/>
                  <w:tcBorders>
                    <w:top w:val="single" w:color="auto" w:sz="4" w:space="0"/>
                    <w:left w:val="nil"/>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预算</w:t>
                  </w:r>
                </w:p>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金额</w:t>
                  </w:r>
                </w:p>
              </w:tc>
            </w:tr>
            <w:tr>
              <w:tblPrEx>
                <w:tblCellMar>
                  <w:top w:w="0" w:type="dxa"/>
                  <w:left w:w="108" w:type="dxa"/>
                  <w:bottom w:w="0" w:type="dxa"/>
                  <w:right w:w="108" w:type="dxa"/>
                </w:tblCellMar>
              </w:tblPrEx>
              <w:trPr>
                <w:trHeight w:val="553" w:hRule="atLeast"/>
                <w:jc w:val="center"/>
              </w:trPr>
              <w:tc>
                <w:tcPr>
                  <w:tcW w:w="1090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rPr>
                    <w:t>包1：采取最低评标价法  ,合计:￥</w:t>
                  </w:r>
                  <w:r>
                    <w:rPr>
                      <w:rFonts w:hint="eastAsia" w:ascii="宋体" w:hAnsi="宋体" w:cs="宋体"/>
                      <w:color w:val="000000"/>
                      <w:sz w:val="22"/>
                      <w:szCs w:val="22"/>
                      <w:lang w:val="en-US" w:eastAsia="zh-CN"/>
                    </w:rPr>
                    <w:t>18937</w:t>
                  </w:r>
                  <w:r>
                    <w:rPr>
                      <w:rFonts w:hint="eastAsia" w:ascii="宋体" w:hAnsi="宋体" w:cs="宋体"/>
                      <w:color w:val="000000"/>
                      <w:sz w:val="22"/>
                      <w:szCs w:val="22"/>
                    </w:rPr>
                    <w:t xml:space="preserve">              建议最高限价：￥</w:t>
                  </w:r>
                  <w:r>
                    <w:rPr>
                      <w:rFonts w:hint="eastAsia" w:ascii="宋体" w:hAnsi="宋体" w:cs="宋体"/>
                      <w:color w:val="000000"/>
                      <w:sz w:val="22"/>
                      <w:szCs w:val="22"/>
                      <w:lang w:val="en-US" w:eastAsia="zh-CN"/>
                    </w:rPr>
                    <w:t>18937</w:t>
                  </w:r>
                </w:p>
              </w:tc>
            </w:tr>
            <w:tr>
              <w:tblPrEx>
                <w:tblCellMar>
                  <w:top w:w="0" w:type="dxa"/>
                  <w:left w:w="108" w:type="dxa"/>
                  <w:bottom w:w="0" w:type="dxa"/>
                  <w:right w:w="108" w:type="dxa"/>
                </w:tblCellMar>
              </w:tblPrEx>
              <w:trPr>
                <w:trHeight w:val="553" w:hRule="atLeast"/>
                <w:jc w:val="center"/>
              </w:trPr>
              <w:tc>
                <w:tcPr>
                  <w:tcW w:w="1090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清单明细</w:t>
                  </w:r>
                </w:p>
              </w:tc>
            </w:tr>
            <w:tr>
              <w:tblPrEx>
                <w:tblCellMar>
                  <w:top w:w="0" w:type="dxa"/>
                  <w:left w:w="108" w:type="dxa"/>
                  <w:bottom w:w="0" w:type="dxa"/>
                  <w:right w:w="108" w:type="dxa"/>
                </w:tblCellMar>
              </w:tblPrEx>
              <w:trPr>
                <w:trHeight w:val="57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rPr>
                  </w:pPr>
                  <w:r>
                    <w:rPr>
                      <w:rFonts w:hint="eastAsia" w:ascii="宋体" w:hAnsi="宋体" w:cs="宋体"/>
                      <w:color w:val="000000"/>
                      <w:kern w:val="0"/>
                      <w:sz w:val="22"/>
                      <w:szCs w:val="22"/>
                      <w:lang w:bidi="ar"/>
                    </w:rPr>
                    <w:t>400万全彩治安网络枪机</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400万 1/2.7" CMOS ICR </w:t>
                  </w:r>
                  <w:r>
                    <w:rPr>
                      <w:rFonts w:hint="eastAsia" w:ascii="宋体" w:hAnsi="宋体" w:cs="宋体"/>
                      <w:color w:val="000000"/>
                      <w:kern w:val="0"/>
                      <w:sz w:val="22"/>
                      <w:szCs w:val="22"/>
                      <w:lang w:eastAsia="zh-CN" w:bidi="ar"/>
                    </w:rPr>
                    <w:t>全彩</w:t>
                  </w:r>
                  <w:r>
                    <w:rPr>
                      <w:rFonts w:hint="eastAsia" w:ascii="宋体" w:hAnsi="宋体" w:cs="宋体"/>
                      <w:color w:val="000000"/>
                      <w:kern w:val="0"/>
                      <w:sz w:val="22"/>
                      <w:szCs w:val="22"/>
                      <w:lang w:bidi="ar"/>
                    </w:rPr>
                    <w:t>筒型网络摄像机</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最低照度: 彩色：0.005 Lux @（F1.2，AGC ON），0 Lux with Light</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宽动态: 数字宽动态</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焦距&amp;视场角: </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 mm，水平视场角：75.3°，垂直视场角：41.4°，对角视场角：88.2°</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 mm，水平视场角：49°，垂直视场角：26.3°，对角视场角：57.2°</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 mm，水平视场角：37.5°，垂直视场角：20.7°，对角视场角：43.3°</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 mm，水平视场角：23.4°，垂直视场角：13.3°，对角视场角：26.8°</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红外波长范围: 850 nm</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防补光过曝: 支持</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补光灯类型: 默认白光，可切换红外补光</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补光距离: 红外光最远可达30 m，白光最远可达30 m</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最大图像尺寸: 2560 × 1440</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视频压缩标准: 主码流：H.265/H.264</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音频: 1个内置麦克风</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网络: 1个RJ45 10 M/100 M自适应以太网口</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启动及工作温湿度: -30 ℃~60 ℃，湿度小于95%（无凝结）</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存储温湿度: -30 ℃~60 ℃，湿度小于95%（无凝结）</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供电方式: DC：12 V ± 25%，支持防反接保护；PoE：802.3af，Class 3</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电流及功耗: DC：12 V，0.4 A，最大功耗：5 W；PoE：802.3af，36 V~57 V，0.2 A~0.15 A，最大功耗：6.5 W</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电源接口类型: Ø5.5 mm圆口</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防护: IP66</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综合单价包含：</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1、设备安装、调试费用</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2、胶布、水晶头、螺丝等未列耗材</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3、监控支架、室外延伸架室外防水箱等未列安装配件</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用于治安抓拍、录像设备等日常治安所需。</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5</w:t>
                  </w:r>
                  <w:r>
                    <w:rPr>
                      <w:rFonts w:hint="eastAsia" w:ascii="宋体" w:hAnsi="宋体" w:cs="宋体"/>
                      <w:color w:val="000000"/>
                      <w:sz w:val="22"/>
                      <w:szCs w:val="22"/>
                    </w:rPr>
                    <w:t>套</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980</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4900</w:t>
                  </w:r>
                </w:p>
              </w:tc>
            </w:tr>
            <w:tr>
              <w:tblPrEx>
                <w:tblCellMar>
                  <w:top w:w="0" w:type="dxa"/>
                  <w:left w:w="108" w:type="dxa"/>
                  <w:bottom w:w="0" w:type="dxa"/>
                  <w:right w:w="108" w:type="dxa"/>
                </w:tblCellMar>
              </w:tblPrEx>
              <w:trPr>
                <w:trHeight w:val="1115"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2</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室外光缆</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4芯户外工程光缆，含布线所需工序如开槽、破路、套管、回填等，含光纤熔接。</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130</w:t>
                  </w:r>
                  <w:r>
                    <w:rPr>
                      <w:rFonts w:hint="eastAsia" w:ascii="宋体" w:hAnsi="宋体" w:cs="宋体"/>
                      <w:color w:val="000000"/>
                      <w:sz w:val="22"/>
                      <w:szCs w:val="22"/>
                    </w:rPr>
                    <w:t>米</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8</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1040</w:t>
                  </w:r>
                </w:p>
              </w:tc>
            </w:tr>
            <w:tr>
              <w:tblPrEx>
                <w:tblCellMar>
                  <w:top w:w="0" w:type="dxa"/>
                  <w:left w:w="108" w:type="dxa"/>
                  <w:bottom w:w="0" w:type="dxa"/>
                  <w:right w:w="108" w:type="dxa"/>
                </w:tblCellMar>
              </w:tblPrEx>
              <w:trPr>
                <w:trHeight w:val="518"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457" w:type="dxa"/>
                  <w:tcBorders>
                    <w:top w:val="single" w:color="auto" w:sz="4" w:space="0"/>
                    <w:left w:val="nil"/>
                    <w:bottom w:val="single" w:color="auto" w:sz="4" w:space="0"/>
                    <w:right w:val="single" w:color="auto" w:sz="4" w:space="0"/>
                  </w:tcBorders>
                  <w:shd w:val="clear" w:color="auto" w:fill="auto"/>
                  <w:noWrap/>
                  <w:vAlign w:val="top"/>
                </w:tcPr>
                <w:p>
                  <w:pPr>
                    <w:widowControl/>
                    <w:jc w:val="center"/>
                    <w:textAlignment w:val="center"/>
                    <w:rPr>
                      <w:rFonts w:hint="eastAsia" w:ascii="宋体" w:hAnsi="宋体" w:cs="宋体"/>
                      <w:color w:val="000000"/>
                      <w:kern w:val="0"/>
                      <w:sz w:val="22"/>
                      <w:szCs w:val="22"/>
                      <w:lang w:bidi="ar"/>
                    </w:rPr>
                  </w:pPr>
                  <w:r>
                    <w:rPr>
                      <w:rFonts w:hint="eastAsia"/>
                    </w:rPr>
                    <w:t>收发器</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top"/>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含收发器及电源配件</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ascii="宋体" w:hAnsi="宋体" w:cs="宋体"/>
                      <w:color w:val="000000"/>
                      <w:sz w:val="22"/>
                      <w:szCs w:val="22"/>
                    </w:rPr>
                    <w:t>2</w:t>
                  </w:r>
                  <w:r>
                    <w:rPr>
                      <w:rFonts w:hint="eastAsia" w:ascii="宋体" w:hAnsi="宋体" w:cs="宋体"/>
                      <w:color w:val="000000"/>
                      <w:sz w:val="22"/>
                      <w:szCs w:val="22"/>
                      <w:lang w:eastAsia="zh-CN"/>
                    </w:rPr>
                    <w:t>组</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626</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1252</w:t>
                  </w:r>
                </w:p>
              </w:tc>
            </w:tr>
            <w:tr>
              <w:tblPrEx>
                <w:tblCellMar>
                  <w:top w:w="0" w:type="dxa"/>
                  <w:left w:w="108" w:type="dxa"/>
                  <w:bottom w:w="0" w:type="dxa"/>
                  <w:right w:w="108" w:type="dxa"/>
                </w:tblCellMar>
              </w:tblPrEx>
              <w:trPr>
                <w:trHeight w:val="1115"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电源线</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通用220V电源线，线径不低于2.0mm2</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综合单价：含室外套管、开槽破路、水泥回填等线路施工费用</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130米</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val="en-US" w:eastAsia="zh-CN" w:bidi="ar"/>
                    </w:rPr>
                    <w:t>6</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780</w:t>
                  </w:r>
                </w:p>
              </w:tc>
            </w:tr>
            <w:tr>
              <w:tblPrEx>
                <w:tblCellMar>
                  <w:top w:w="0" w:type="dxa"/>
                  <w:left w:w="108" w:type="dxa"/>
                  <w:bottom w:w="0" w:type="dxa"/>
                  <w:right w:w="108" w:type="dxa"/>
                </w:tblCellMar>
              </w:tblPrEx>
              <w:trPr>
                <w:trHeight w:val="1115"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5</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信号线</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pStyle w:val="2"/>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网络通讯信号，线径不低于0.5mm，超六类网线</w:t>
                  </w:r>
                </w:p>
                <w:p>
                  <w:pPr>
                    <w:pStyle w:val="2"/>
                    <w:rPr>
                      <w:rFonts w:hint="eastAsia"/>
                      <w:lang w:val="en-US" w:bidi="ar"/>
                    </w:rPr>
                  </w:pPr>
                  <w:r>
                    <w:rPr>
                      <w:rFonts w:hint="eastAsia" w:ascii="宋体" w:hAnsi="宋体" w:cs="宋体"/>
                      <w:color w:val="000000"/>
                      <w:kern w:val="0"/>
                      <w:sz w:val="22"/>
                      <w:szCs w:val="22"/>
                      <w:lang w:bidi="ar"/>
                    </w:rPr>
                    <w:t>综合单价：含室外套管、开槽破路、水泥回填等线路施工费用</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150米</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val="en-US" w:eastAsia="zh-CN" w:bidi="ar"/>
                    </w:rPr>
                    <w:t>7</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1050</w:t>
                  </w:r>
                </w:p>
              </w:tc>
            </w:tr>
            <w:tr>
              <w:tblPrEx>
                <w:tblCellMar>
                  <w:top w:w="0" w:type="dxa"/>
                  <w:left w:w="108" w:type="dxa"/>
                  <w:bottom w:w="0" w:type="dxa"/>
                  <w:right w:w="108" w:type="dxa"/>
                </w:tblCellMar>
              </w:tblPrEx>
              <w:trPr>
                <w:trHeight w:val="680"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6</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线管</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20mm户外pvc线管</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130米</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val="en-US" w:eastAsia="zh-CN" w:bidi="ar"/>
                    </w:rPr>
                    <w:t>2</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260</w:t>
                  </w:r>
                </w:p>
              </w:tc>
            </w:tr>
            <w:tr>
              <w:tblPrEx>
                <w:tblCellMar>
                  <w:top w:w="0" w:type="dxa"/>
                  <w:left w:w="108" w:type="dxa"/>
                  <w:bottom w:w="0" w:type="dxa"/>
                  <w:right w:w="108" w:type="dxa"/>
                </w:tblCellMar>
              </w:tblPrEx>
              <w:trPr>
                <w:trHeight w:val="946"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信息交换传输</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pStyle w:val="2"/>
                    <w:rPr>
                      <w:rFonts w:hint="eastAsia"/>
                      <w:lang w:val="en-US" w:bidi="ar"/>
                    </w:rPr>
                  </w:pPr>
                  <w:r>
                    <w:rPr>
                      <w:rFonts w:hint="eastAsia" w:ascii="宋体" w:hAnsi="宋体" w:cs="宋体"/>
                      <w:color w:val="000000"/>
                      <w:kern w:val="0"/>
                      <w:sz w:val="22"/>
                      <w:szCs w:val="22"/>
                      <w:lang w:bidi="ar"/>
                    </w:rPr>
                    <w:t>8口千兆POE</w:t>
                  </w:r>
                  <w:r>
                    <w:rPr>
                      <w:rFonts w:hint="eastAsia" w:cs="宋体"/>
                      <w:color w:val="000000"/>
                      <w:kern w:val="0"/>
                      <w:sz w:val="22"/>
                      <w:szCs w:val="22"/>
                      <w:lang w:eastAsia="zh-CN" w:bidi="ar"/>
                    </w:rPr>
                    <w:t>专用交换机</w:t>
                  </w:r>
                  <w:r>
                    <w:rPr>
                      <w:rFonts w:hint="eastAsia" w:ascii="宋体" w:hAnsi="宋体" w:cs="宋体"/>
                      <w:color w:val="000000"/>
                      <w:kern w:val="0"/>
                      <w:sz w:val="22"/>
                      <w:szCs w:val="22"/>
                      <w:lang w:bidi="ar"/>
                    </w:rPr>
                    <w:t>，</w:t>
                  </w:r>
                  <w:r>
                    <w:rPr>
                      <w:rFonts w:hint="eastAsia" w:cs="宋体"/>
                      <w:color w:val="000000"/>
                      <w:kern w:val="0"/>
                      <w:sz w:val="22"/>
                      <w:szCs w:val="22"/>
                      <w:lang w:val="en-US" w:eastAsia="zh-CN" w:bidi="ar"/>
                    </w:rPr>
                    <w:t>DC12V</w:t>
                  </w:r>
                  <w:r>
                    <w:rPr>
                      <w:rFonts w:hint="eastAsia" w:ascii="宋体" w:hAnsi="宋体" w:cs="宋体"/>
                      <w:color w:val="000000"/>
                      <w:kern w:val="0"/>
                      <w:sz w:val="22"/>
                      <w:szCs w:val="22"/>
                      <w:lang w:bidi="ar"/>
                    </w:rPr>
                    <w:t>电源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3台</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235</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705</w:t>
                  </w:r>
                </w:p>
              </w:tc>
            </w:tr>
            <w:tr>
              <w:tblPrEx>
                <w:tblCellMar>
                  <w:top w:w="0" w:type="dxa"/>
                  <w:left w:w="108" w:type="dxa"/>
                  <w:bottom w:w="0" w:type="dxa"/>
                  <w:right w:w="108" w:type="dxa"/>
                </w:tblCellMar>
              </w:tblPrEx>
              <w:trPr>
                <w:trHeight w:val="832"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8</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二级监控汇总</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1.二级监控汇总箱，支持向上一级汇总及向下一级分散，配有室外警示标识</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2.含安装配件、耗材及未列辅材；</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3.包含取网接口、取电接口等综合接口</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4.另将现有监控箱配置室外警示标识</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5.当设定的监测区域内被杂物占用，且时间达到设定值时，触发堵塞告警，并上传现场抓拍照片，支持报警录像</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6.支持非接触式感温报警功能（提供公安部授权检测机构出具的有效检验报告复印件并加盖投标人公章作为依据，原件备查）</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支持高温报警功能，将设备放置于2.5m高处，能识别距离为8米处，尺寸≥10cm*10cm（长×宽）的发热体，且灵敏度可调，报警响应时间≤5s，并能联动声光报警。设备在识别到发热体时，应将高温报警状态和摄像机实时画面上传至网络平台。（提供公安部授权检测机构出具的有效检验报告复印件并加盖投标人公章作为依据，原件备查）</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8.支持感知报警功能，将设备放置于2.5m高处，能识别距离为8米处，尺寸≥10cm*10cm（长×宽）的温热感，报警响应时间≤5s。</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9.支持火点及高温物品点位识别，并在视频画面中标出位置。（提供公安部授权检测机构出具的有效检验报告复印件并加盖投标人公章作为依据，原件备查）</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r>
                    <w:rPr>
                      <w:rFonts w:hint="eastAsia" w:ascii="宋体" w:hAnsi="宋体" w:cs="宋体"/>
                      <w:color w:val="000000"/>
                      <w:sz w:val="22"/>
                      <w:szCs w:val="22"/>
                    </w:rPr>
                    <w:t>套</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1100</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2200</w:t>
                  </w:r>
                </w:p>
              </w:tc>
            </w:tr>
            <w:tr>
              <w:tblPrEx>
                <w:tblCellMar>
                  <w:top w:w="0" w:type="dxa"/>
                  <w:left w:w="108" w:type="dxa"/>
                  <w:bottom w:w="0" w:type="dxa"/>
                  <w:right w:w="108" w:type="dxa"/>
                </w:tblCellMar>
              </w:tblPrEx>
              <w:trPr>
                <w:trHeight w:val="702"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9</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监控立杆</w:t>
                  </w:r>
                </w:p>
              </w:tc>
              <w:tc>
                <w:tcPr>
                  <w:tcW w:w="5658"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1、不低于3500mm室外监控立杆</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2、不低于500mm下沉安装铆件</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3、方形开挖，混凝土回填及面层美化</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4、地表接线口预留及接地处理</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5、监控延展架子及安装盘等辅助设施</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6、将中区篮球场树上现有摄像头拆卸转移，重新安装在新立监控杆顶部，同时调整角度；</w:t>
                  </w:r>
                </w:p>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7、包含所需材料、配件、耗材等未列事项</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否</w:t>
                  </w:r>
                </w:p>
              </w:tc>
              <w:tc>
                <w:tcPr>
                  <w:tcW w:w="67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3根</w:t>
                  </w:r>
                </w:p>
              </w:tc>
              <w:tc>
                <w:tcPr>
                  <w:tcW w:w="9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2250</w:t>
                  </w:r>
                </w:p>
              </w:tc>
              <w:tc>
                <w:tcPr>
                  <w:tcW w:w="1024"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6750</w:t>
                  </w:r>
                </w:p>
              </w:tc>
            </w:tr>
            <w:tr>
              <w:tblPrEx>
                <w:tblCellMar>
                  <w:top w:w="0" w:type="dxa"/>
                  <w:left w:w="108" w:type="dxa"/>
                  <w:bottom w:w="0" w:type="dxa"/>
                  <w:right w:w="108" w:type="dxa"/>
                </w:tblCellMar>
              </w:tblPrEx>
              <w:trPr>
                <w:trHeight w:val="539" w:hRule="atLeast"/>
                <w:jc w:val="center"/>
              </w:trPr>
              <w:tc>
                <w:tcPr>
                  <w:tcW w:w="463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合计(小写)：</w:t>
                  </w:r>
                  <w:r>
                    <w:rPr>
                      <w:rFonts w:hint="eastAsia" w:ascii="宋体" w:hAnsi="宋体" w:cs="宋体"/>
                      <w:color w:val="000000"/>
                      <w:sz w:val="22"/>
                      <w:szCs w:val="22"/>
                      <w:lang w:val="en-US" w:eastAsia="zh-CN"/>
                    </w:rPr>
                    <w:t>18937</w:t>
                  </w:r>
                </w:p>
              </w:tc>
              <w:tc>
                <w:tcPr>
                  <w:tcW w:w="6271"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人民币:</w:t>
                  </w:r>
                  <w:r>
                    <w:rPr>
                      <w:rFonts w:hint="eastAsia" w:ascii="宋体" w:hAnsi="宋体" w:cs="宋体"/>
                      <w:color w:val="000000"/>
                      <w:sz w:val="22"/>
                      <w:szCs w:val="22"/>
                      <w:lang w:eastAsia="zh-CN"/>
                    </w:rPr>
                    <w:t>壹万捌仟玖佰叁拾柒</w:t>
                  </w:r>
                  <w:r>
                    <w:rPr>
                      <w:rFonts w:hint="eastAsia" w:ascii="宋体" w:hAnsi="宋体" w:cs="宋体"/>
                      <w:color w:val="000000"/>
                      <w:sz w:val="22"/>
                      <w:szCs w:val="22"/>
                    </w:rPr>
                    <w:t>圆整</w:t>
                  </w:r>
                </w:p>
              </w:tc>
            </w:tr>
            <w:tr>
              <w:tblPrEx>
                <w:tblCellMar>
                  <w:top w:w="0" w:type="dxa"/>
                  <w:left w:w="108" w:type="dxa"/>
                  <w:bottom w:w="0" w:type="dxa"/>
                  <w:right w:w="108" w:type="dxa"/>
                </w:tblCellMar>
              </w:tblPrEx>
              <w:trPr>
                <w:trHeight w:val="2178" w:hRule="atLeast"/>
                <w:jc w:val="center"/>
              </w:trPr>
              <w:tc>
                <w:tcPr>
                  <w:tcW w:w="19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其他要求</w:t>
                  </w:r>
                </w:p>
              </w:tc>
              <w:tc>
                <w:tcPr>
                  <w:tcW w:w="8984" w:type="dxa"/>
                  <w:gridSpan w:val="6"/>
                  <w:tcBorders>
                    <w:top w:val="single" w:color="auto" w:sz="4" w:space="0"/>
                    <w:left w:val="nil"/>
                    <w:bottom w:val="single" w:color="auto" w:sz="4" w:space="0"/>
                    <w:right w:val="single" w:color="auto" w:sz="4" w:space="0"/>
                  </w:tcBorders>
                  <w:shd w:val="clear" w:color="auto" w:fill="FFFFFF"/>
                  <w:noWrap w:val="0"/>
                  <w:vAlign w:val="top"/>
                </w:tcPr>
                <w:p>
                  <w:pPr>
                    <w:widowControl/>
                    <w:numPr>
                      <w:ilvl w:val="0"/>
                      <w:numId w:val="1"/>
                    </w:numPr>
                    <w:spacing w:line="400" w:lineRule="atLeast"/>
                    <w:jc w:val="left"/>
                    <w:rPr>
                      <w:rFonts w:hint="eastAsia" w:ascii="宋体" w:hAnsi="宋体"/>
                      <w:sz w:val="22"/>
                      <w:szCs w:val="22"/>
                    </w:rPr>
                  </w:pPr>
                  <w:r>
                    <w:rPr>
                      <w:rFonts w:hint="eastAsia" w:ascii="宋体" w:hAnsi="宋体"/>
                      <w:sz w:val="22"/>
                      <w:szCs w:val="22"/>
                    </w:rPr>
                    <w:t>该项目保修期：自验收合格之日起</w:t>
                  </w:r>
                  <w:r>
                    <w:rPr>
                      <w:rFonts w:ascii="宋体" w:hAnsi="宋体"/>
                      <w:sz w:val="22"/>
                      <w:szCs w:val="22"/>
                      <w:u w:val="single"/>
                    </w:rPr>
                    <w:t>12</w:t>
                  </w:r>
                  <w:r>
                    <w:rPr>
                      <w:rFonts w:hint="eastAsia" w:ascii="宋体" w:hAnsi="宋体"/>
                      <w:sz w:val="22"/>
                      <w:szCs w:val="22"/>
                      <w:u w:val="single"/>
                    </w:rPr>
                    <w:t>个月</w:t>
                  </w:r>
                  <w:r>
                    <w:rPr>
                      <w:rFonts w:hint="eastAsia" w:ascii="宋体" w:hAnsi="宋体"/>
                      <w:sz w:val="22"/>
                      <w:szCs w:val="22"/>
                    </w:rPr>
                    <w:t>，</w:t>
                  </w:r>
                  <w:r>
                    <w:rPr>
                      <w:rFonts w:hint="eastAsia" w:ascii="宋体" w:hAnsi="宋体" w:cs="宋体"/>
                      <w:color w:val="000000"/>
                      <w:sz w:val="22"/>
                      <w:szCs w:val="22"/>
                    </w:rPr>
                    <w:t>人为因素及自然灾害除外</w:t>
                  </w:r>
                  <w:r>
                    <w:rPr>
                      <w:rFonts w:hint="eastAsia" w:ascii="宋体" w:hAnsi="宋体"/>
                      <w:sz w:val="22"/>
                      <w:szCs w:val="22"/>
                    </w:rPr>
                    <w:t>。</w:t>
                  </w:r>
                </w:p>
                <w:p>
                  <w:pPr>
                    <w:widowControl/>
                    <w:numPr>
                      <w:ilvl w:val="0"/>
                      <w:numId w:val="1"/>
                    </w:numPr>
                    <w:spacing w:line="400" w:lineRule="atLeast"/>
                    <w:jc w:val="left"/>
                    <w:rPr>
                      <w:rFonts w:hint="eastAsia" w:ascii="宋体" w:hAnsi="宋体"/>
                      <w:sz w:val="22"/>
                      <w:szCs w:val="22"/>
                    </w:rPr>
                  </w:pPr>
                  <w:r>
                    <w:rPr>
                      <w:rFonts w:hint="eastAsia" w:ascii="宋体" w:hAnsi="宋体"/>
                      <w:sz w:val="22"/>
                      <w:szCs w:val="22"/>
                    </w:rPr>
                    <w:t>供货期：合同签订后</w:t>
                  </w:r>
                  <w:r>
                    <w:rPr>
                      <w:rFonts w:ascii="宋体" w:hAnsi="宋体"/>
                      <w:sz w:val="22"/>
                      <w:szCs w:val="22"/>
                    </w:rPr>
                    <w:t>10</w:t>
                  </w:r>
                  <w:r>
                    <w:rPr>
                      <w:rFonts w:hint="eastAsia" w:ascii="宋体" w:hAnsi="宋体"/>
                      <w:sz w:val="22"/>
                      <w:szCs w:val="22"/>
                    </w:rPr>
                    <w:t>工作日内向采购人提供货物并安装调试完毕交付使用。</w:t>
                  </w:r>
                </w:p>
                <w:p>
                  <w:pPr>
                    <w:widowControl/>
                    <w:numPr>
                      <w:ilvl w:val="0"/>
                      <w:numId w:val="1"/>
                    </w:numPr>
                    <w:spacing w:line="400" w:lineRule="atLeast"/>
                    <w:jc w:val="left"/>
                    <w:rPr>
                      <w:rFonts w:hint="eastAsia" w:ascii="宋体" w:hAnsi="宋体"/>
                      <w:sz w:val="22"/>
                      <w:szCs w:val="22"/>
                    </w:rPr>
                  </w:pPr>
                  <w:r>
                    <w:rPr>
                      <w:rFonts w:hint="eastAsia" w:ascii="宋体" w:hAnsi="宋体"/>
                      <w:sz w:val="22"/>
                      <w:szCs w:val="22"/>
                    </w:rPr>
                    <w:t>在合同签订前，中标人向闽南师范大学提交合同总价的</w:t>
                  </w:r>
                  <w:r>
                    <w:rPr>
                      <w:rFonts w:hint="eastAsia" w:ascii="宋体" w:hAnsi="宋体"/>
                      <w:sz w:val="22"/>
                      <w:szCs w:val="22"/>
                      <w:u w:val="single"/>
                    </w:rPr>
                    <w:t>2.5%</w:t>
                  </w:r>
                  <w:r>
                    <w:rPr>
                      <w:rFonts w:hint="eastAsia" w:ascii="宋体" w:hAnsi="宋体"/>
                      <w:sz w:val="22"/>
                      <w:szCs w:val="22"/>
                    </w:rPr>
                    <w:t>作为履约保证金。货物验收合格后，无息返还履约保证金(中标人应先开具退还履约保证金收据，并加盖财务专用章)，并转账支付全额货款。</w:t>
                  </w:r>
                </w:p>
                <w:p>
                  <w:pPr>
                    <w:widowControl/>
                    <w:numPr>
                      <w:ilvl w:val="0"/>
                      <w:numId w:val="1"/>
                    </w:numPr>
                    <w:spacing w:line="400" w:lineRule="atLeast"/>
                    <w:jc w:val="left"/>
                    <w:rPr>
                      <w:rFonts w:hint="eastAsia" w:ascii="宋体" w:hAnsi="宋体"/>
                      <w:sz w:val="22"/>
                      <w:szCs w:val="22"/>
                    </w:rPr>
                  </w:pPr>
                  <w:r>
                    <w:rPr>
                      <w:rFonts w:hint="eastAsia" w:ascii="宋体" w:hAnsi="宋体"/>
                      <w:sz w:val="22"/>
                      <w:szCs w:val="22"/>
                    </w:rPr>
                    <w:t>交付条件：安装完毕，验收合格。</w:t>
                  </w:r>
                </w:p>
                <w:p>
                  <w:pPr>
                    <w:widowControl/>
                    <w:spacing w:line="400" w:lineRule="atLeast"/>
                    <w:jc w:val="left"/>
                    <w:rPr>
                      <w:rFonts w:hint="eastAsia" w:ascii="宋体" w:hAnsi="宋体"/>
                      <w:sz w:val="22"/>
                      <w:szCs w:val="22"/>
                    </w:rPr>
                  </w:pPr>
                  <w:r>
                    <w:rPr>
                      <w:rFonts w:hint="eastAsia" w:ascii="宋体" w:hAnsi="宋体"/>
                      <w:sz w:val="22"/>
                      <w:szCs w:val="22"/>
                    </w:rPr>
                    <w:t>5、验收标准：</w:t>
                  </w:r>
                </w:p>
                <w:p>
                  <w:pPr>
                    <w:widowControl/>
                    <w:spacing w:line="400" w:lineRule="atLeast"/>
                    <w:jc w:val="left"/>
                    <w:rPr>
                      <w:rFonts w:hint="eastAsia" w:ascii="宋体" w:hAnsi="宋体"/>
                      <w:sz w:val="22"/>
                      <w:szCs w:val="22"/>
                    </w:rPr>
                  </w:pPr>
                  <w:r>
                    <w:rPr>
                      <w:rFonts w:hint="eastAsia" w:ascii="宋体" w:hAnsi="宋体"/>
                      <w:sz w:val="22"/>
                      <w:szCs w:val="22"/>
                    </w:rPr>
                    <w:t>5.1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pPr>
                    <w:widowControl/>
                    <w:spacing w:line="400" w:lineRule="atLeast"/>
                    <w:jc w:val="left"/>
                    <w:rPr>
                      <w:rFonts w:hint="eastAsia" w:ascii="宋体" w:hAnsi="宋体"/>
                      <w:sz w:val="22"/>
                      <w:szCs w:val="22"/>
                    </w:rPr>
                  </w:pPr>
                  <w:r>
                    <w:rPr>
                      <w:rFonts w:hint="eastAsia" w:ascii="宋体" w:hAnsi="宋体"/>
                      <w:sz w:val="22"/>
                      <w:szCs w:val="22"/>
                    </w:rPr>
                    <w:t>5.2成交供应商在设备出厂前，应按设备技术标准规定的检验项目和检验方法进行全面检验，成交供应商应随同货物出具供货证明、质量合格证书等证明资料和文件。</w:t>
                  </w:r>
                </w:p>
                <w:p>
                  <w:pPr>
                    <w:widowControl/>
                    <w:spacing w:line="400" w:lineRule="atLeast"/>
                    <w:jc w:val="left"/>
                    <w:rPr>
                      <w:rFonts w:hint="eastAsia" w:ascii="宋体" w:hAnsi="宋体"/>
                      <w:sz w:val="22"/>
                      <w:szCs w:val="22"/>
                    </w:rPr>
                  </w:pPr>
                  <w:r>
                    <w:rPr>
                      <w:rFonts w:hint="eastAsia" w:ascii="宋体" w:hAnsi="宋体"/>
                      <w:sz w:val="22"/>
                      <w:szCs w:val="22"/>
                    </w:rPr>
                    <w:t>5.3由成交供应商和采购人共同对设备的数量、质量、外包装等根据本章节的有关规定逐项检验。</w:t>
                  </w:r>
                </w:p>
                <w:p>
                  <w:pPr>
                    <w:widowControl/>
                    <w:spacing w:line="400" w:lineRule="atLeast"/>
                    <w:jc w:val="left"/>
                    <w:rPr>
                      <w:rFonts w:hint="eastAsia" w:ascii="宋体" w:hAnsi="宋体"/>
                      <w:sz w:val="22"/>
                      <w:szCs w:val="22"/>
                    </w:rPr>
                  </w:pPr>
                  <w:r>
                    <w:rPr>
                      <w:rFonts w:hint="eastAsia" w:ascii="宋体" w:hAnsi="宋体"/>
                      <w:sz w:val="22"/>
                      <w:szCs w:val="22"/>
                    </w:rPr>
                    <w:t>5.4设备安装完毕后，成交供应商应对设备的整体性能和功能进行测试，试运行期间，出现的任何问题，应由成交供应商及时处理修正。测试结果必须符合招标文件要求及合同中的相关条款，同时成交供应商应向采购人提供自检记录。</w:t>
                  </w:r>
                </w:p>
                <w:p>
                  <w:pPr>
                    <w:widowControl/>
                    <w:spacing w:line="400" w:lineRule="atLeast"/>
                    <w:jc w:val="left"/>
                    <w:rPr>
                      <w:rFonts w:hint="eastAsia" w:ascii="宋体" w:hAnsi="宋体"/>
                      <w:sz w:val="22"/>
                      <w:szCs w:val="22"/>
                    </w:rPr>
                  </w:pPr>
                  <w:r>
                    <w:rPr>
                      <w:rFonts w:hint="eastAsia" w:ascii="宋体" w:hAnsi="宋体"/>
                      <w:sz w:val="22"/>
                      <w:szCs w:val="22"/>
                    </w:rPr>
                    <w:t>5.5最终验收：</w:t>
                  </w:r>
                </w:p>
                <w:p>
                  <w:pPr>
                    <w:widowControl/>
                    <w:spacing w:line="400" w:lineRule="atLeast"/>
                    <w:jc w:val="left"/>
                    <w:rPr>
                      <w:rFonts w:hint="eastAsia" w:ascii="宋体" w:hAnsi="宋体"/>
                      <w:sz w:val="22"/>
                      <w:szCs w:val="22"/>
                    </w:rPr>
                  </w:pPr>
                  <w:r>
                    <w:rPr>
                      <w:rFonts w:hint="eastAsia" w:ascii="宋体" w:hAnsi="宋体"/>
                      <w:sz w:val="22"/>
                      <w:szCs w:val="22"/>
                    </w:rPr>
                    <w:t>试运行并测试验收结束后，由采购人按招标文件以及合同相关条款要求对设备进行验收，验收结果应符合采购人使用要求。在此期间，若发现产品质量有问题成交供应商应无条件免费更换，直至验收合格交付使用。</w:t>
                  </w:r>
                </w:p>
                <w:p>
                  <w:pPr>
                    <w:widowControl/>
                    <w:jc w:val="left"/>
                    <w:textAlignment w:val="center"/>
                    <w:rPr>
                      <w:rFonts w:ascii="宋体" w:hAnsi="宋体" w:cs="宋体"/>
                      <w:color w:val="000000"/>
                      <w:sz w:val="22"/>
                      <w:szCs w:val="22"/>
                    </w:rPr>
                  </w:pPr>
                </w:p>
              </w:tc>
            </w:tr>
          </w:tbl>
          <w:p>
            <w:pPr>
              <w:jc w:val="center"/>
              <w:rPr>
                <w:rFonts w:cs="Verdana" w:asciiTheme="majorEastAsia" w:hAnsiTheme="majorEastAsia" w:eastAsiaTheme="majorEastAsia"/>
                <w:sz w:val="24"/>
                <w:szCs w:val="24"/>
              </w:rPr>
            </w:pPr>
          </w:p>
        </w:tc>
      </w:tr>
    </w:tbl>
    <w:p>
      <w:pPr>
        <w:widowControl/>
        <w:spacing w:before="84" w:after="84"/>
        <w:jc w:val="center"/>
        <w:rPr>
          <w:rFonts w:cs="宋体" w:asciiTheme="majorEastAsia" w:hAnsiTheme="majorEastAsia" w:eastAsiaTheme="majorEastAsia"/>
          <w:b/>
          <w:bCs/>
          <w:color w:val="000000"/>
          <w:kern w:val="0"/>
          <w:sz w:val="24"/>
          <w:szCs w:val="24"/>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pStyle w:val="2"/>
        <w:rPr>
          <w:rFonts w:hint="eastAsia"/>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rPr>
      </w:pPr>
    </w:p>
    <w:p>
      <w:pPr>
        <w:widowControl/>
        <w:spacing w:before="84" w:after="84"/>
        <w:jc w:val="center"/>
        <w:rPr>
          <w:rFonts w:hint="eastAsia" w:cs="宋体" w:asciiTheme="majorEastAsia" w:hAnsiTheme="majorEastAsia" w:eastAsiaTheme="majorEastAsia"/>
          <w:b/>
          <w:bCs/>
          <w:color w:val="000000"/>
          <w:kern w:val="0"/>
          <w:sz w:val="32"/>
          <w:szCs w:val="32"/>
          <w:lang w:eastAsia="zh-CN"/>
        </w:rPr>
      </w:pPr>
      <w:r>
        <w:rPr>
          <w:rFonts w:hint="eastAsia" w:cs="宋体" w:asciiTheme="majorEastAsia" w:hAnsiTheme="majorEastAsia" w:eastAsiaTheme="majorEastAsia"/>
          <w:b/>
          <w:bCs/>
          <w:color w:val="000000"/>
          <w:kern w:val="0"/>
          <w:sz w:val="32"/>
          <w:szCs w:val="32"/>
        </w:rPr>
        <w:t>闽南师范大学</w:t>
      </w:r>
      <w:r>
        <w:rPr>
          <w:rFonts w:cs="宋体" w:asciiTheme="majorEastAsia" w:hAnsiTheme="majorEastAsia" w:eastAsiaTheme="majorEastAsia"/>
          <w:b/>
          <w:bCs/>
          <w:color w:val="000000"/>
          <w:kern w:val="0"/>
          <w:sz w:val="32"/>
          <w:szCs w:val="32"/>
        </w:rPr>
        <w:t>采购响应文件</w:t>
      </w:r>
    </w:p>
    <w:p>
      <w:pPr>
        <w:widowControl/>
        <w:spacing w:before="84" w:after="84"/>
        <w:jc w:val="center"/>
        <w:rPr>
          <w:rFonts w:cs="宋体" w:asciiTheme="majorEastAsia" w:hAnsiTheme="majorEastAsia" w:eastAsiaTheme="majorEastAsia"/>
          <w:color w:val="000000"/>
          <w:kern w:val="0"/>
          <w:sz w:val="32"/>
          <w:szCs w:val="32"/>
        </w:rPr>
      </w:pPr>
      <w:r>
        <w:rPr>
          <w:rFonts w:cs="宋体" w:asciiTheme="majorEastAsia" w:hAnsiTheme="majorEastAsia" w:eastAsiaTheme="majorEastAsia"/>
          <w:b/>
          <w:bCs/>
          <w:color w:val="000000"/>
          <w:kern w:val="0"/>
          <w:sz w:val="32"/>
          <w:szCs w:val="32"/>
        </w:rPr>
        <w:t>（首次）</w:t>
      </w:r>
    </w:p>
    <w:p>
      <w:pPr>
        <w:widowControl/>
        <w:spacing w:before="84" w:after="84"/>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ind w:firstLine="1407"/>
        <w:jc w:val="left"/>
        <w:rPr>
          <w:rFonts w:cs="宋体" w:asciiTheme="majorEastAsia" w:hAnsiTheme="majorEastAsia" w:eastAsiaTheme="majorEastAsia"/>
          <w:b/>
          <w:bCs/>
          <w:color w:val="000000"/>
          <w:kern w:val="0"/>
          <w:sz w:val="28"/>
          <w:szCs w:val="28"/>
          <w:u w:val="single"/>
        </w:rPr>
      </w:pPr>
      <w:r>
        <w:rPr>
          <w:rFonts w:cs="宋体" w:asciiTheme="majorEastAsia" w:hAnsiTheme="majorEastAsia" w:eastAsiaTheme="majorEastAsia"/>
          <w:b/>
          <w:bCs/>
          <w:color w:val="000000"/>
          <w:kern w:val="0"/>
          <w:sz w:val="28"/>
          <w:szCs w:val="28"/>
        </w:rPr>
        <w:t>项目名称：</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r>
        <w:rPr>
          <w:rFonts w:cs="宋体" w:asciiTheme="majorEastAsia" w:hAnsiTheme="majorEastAsia" w:eastAsiaTheme="majorEastAsia"/>
          <w:b/>
          <w:bCs/>
          <w:color w:val="000000"/>
          <w:kern w:val="0"/>
          <w:sz w:val="28"/>
          <w:szCs w:val="28"/>
          <w:u w:val="single"/>
        </w:rPr>
        <w:t> </w:t>
      </w:r>
    </w:p>
    <w:p>
      <w:pPr>
        <w:widowControl/>
        <w:spacing w:before="84" w:after="84"/>
        <w:ind w:firstLine="1407"/>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项目编号：</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r>
        <w:rPr>
          <w:rFonts w:cs="宋体" w:asciiTheme="majorEastAsia" w:hAnsiTheme="majorEastAsia" w:eastAsiaTheme="majorEastAsia"/>
          <w:b/>
          <w:bCs/>
          <w:color w:val="000000"/>
          <w:kern w:val="0"/>
          <w:sz w:val="28"/>
          <w:szCs w:val="28"/>
          <w:u w:val="single"/>
        </w:rPr>
        <w:t xml:space="preserve">   </w:t>
      </w:r>
      <w:r>
        <w:rPr>
          <w:rFonts w:hint="eastAsia" w:cs="宋体" w:asciiTheme="majorEastAsia" w:hAnsiTheme="majorEastAsia" w:eastAsiaTheme="majorEastAsia"/>
          <w:b/>
          <w:bCs/>
          <w:color w:val="000000"/>
          <w:kern w:val="0"/>
          <w:sz w:val="28"/>
          <w:szCs w:val="28"/>
          <w:u w:val="single"/>
        </w:rPr>
        <w:t xml:space="preserve"> </w:t>
      </w:r>
    </w:p>
    <w:p>
      <w:pPr>
        <w:widowControl/>
        <w:spacing w:before="84" w:after="84"/>
        <w:ind w:firstLine="1407"/>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合同包: </w:t>
      </w:r>
      <w:r>
        <w:rPr>
          <w:rFonts w:cs="宋体" w:asciiTheme="majorEastAsia" w:hAnsiTheme="majorEastAsia" w:eastAsiaTheme="majorEastAsia"/>
          <w:b/>
          <w:bCs/>
          <w:color w:val="000000"/>
          <w:kern w:val="0"/>
          <w:sz w:val="28"/>
          <w:szCs w:val="28"/>
          <w:u w:val="single"/>
        </w:rPr>
        <w:t xml:space="preserve">              </w:t>
      </w:r>
      <w:r>
        <w:rPr>
          <w:rFonts w:hint="eastAsia" w:cs="宋体" w:asciiTheme="majorEastAsia" w:hAnsiTheme="majorEastAsia" w:eastAsiaTheme="majorEastAsia"/>
          <w:b/>
          <w:bCs/>
          <w:color w:val="000000"/>
          <w:kern w:val="0"/>
          <w:sz w:val="28"/>
          <w:szCs w:val="28"/>
          <w:u w:val="single"/>
        </w:rPr>
        <w:t xml:space="preserve">   </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p>
    <w:p>
      <w:pPr>
        <w:widowControl/>
        <w:spacing w:before="84" w:after="84"/>
        <w:jc w:val="center"/>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center"/>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center"/>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left"/>
        <w:rPr>
          <w:rFonts w:cs="宋体" w:asciiTheme="majorEastAsia" w:hAnsiTheme="majorEastAsia" w:eastAsiaTheme="majorEastAsia"/>
          <w:color w:val="000000"/>
          <w:kern w:val="0"/>
          <w:sz w:val="28"/>
          <w:szCs w:val="28"/>
        </w:rPr>
      </w:pPr>
    </w:p>
    <w:p>
      <w:pPr>
        <w:widowControl/>
        <w:spacing w:before="84" w:after="84"/>
        <w:jc w:val="left"/>
        <w:rPr>
          <w:rFonts w:cs="宋体" w:asciiTheme="majorEastAsia" w:hAnsiTheme="majorEastAsia" w:eastAsiaTheme="majorEastAsia"/>
          <w:color w:val="000000"/>
          <w:kern w:val="0"/>
          <w:sz w:val="28"/>
          <w:szCs w:val="28"/>
        </w:rPr>
      </w:pPr>
    </w:p>
    <w:p>
      <w:pPr>
        <w:widowControl/>
        <w:spacing w:before="84" w:after="84"/>
        <w:jc w:val="left"/>
        <w:rPr>
          <w:rFonts w:cs="宋体" w:asciiTheme="majorEastAsia" w:hAnsiTheme="majorEastAsia" w:eastAsiaTheme="majorEastAsia"/>
          <w:color w:val="000000"/>
          <w:kern w:val="0"/>
          <w:sz w:val="28"/>
          <w:szCs w:val="28"/>
        </w:rPr>
      </w:pP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供应商名称 ：</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日   期 ：</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hint="eastAsia" w:ascii="宋体" w:hAnsi="宋体" w:eastAsia="宋体" w:cs="宋体"/>
          <w:color w:val="000000"/>
          <w:sz w:val="27"/>
          <w:szCs w:val="27"/>
        </w:rPr>
        <w:t>★</w:t>
      </w:r>
      <w:r>
        <w:rPr>
          <w:rFonts w:hint="eastAsia" w:asciiTheme="majorEastAsia" w:hAnsiTheme="majorEastAsia" w:eastAsiaTheme="majorEastAsia"/>
          <w:sz w:val="28"/>
          <w:szCs w:val="28"/>
        </w:rPr>
        <w:t>注意：相应文件需每页加盖单位公章。</w:t>
      </w:r>
    </w:p>
    <w:p>
      <w:pPr>
        <w:rPr>
          <w:rFonts w:asciiTheme="majorEastAsia" w:hAnsiTheme="majorEastAsia" w:eastAsiaTheme="majorEastAsia"/>
          <w:sz w:val="28"/>
          <w:szCs w:val="28"/>
        </w:rPr>
      </w:pPr>
    </w:p>
    <w:p>
      <w:pPr>
        <w:widowControl/>
        <w:spacing w:before="84" w:after="84"/>
        <w:jc w:val="center"/>
        <w:rPr>
          <w:rFonts w:cs="宋体" w:asciiTheme="majorEastAsia" w:hAnsiTheme="majorEastAsia" w:eastAsiaTheme="majorEastAsia"/>
          <w:color w:val="000000"/>
          <w:kern w:val="0"/>
          <w:sz w:val="30"/>
          <w:szCs w:val="30"/>
        </w:rPr>
      </w:pPr>
      <w:r>
        <w:rPr>
          <w:rFonts w:cs="宋体" w:asciiTheme="majorEastAsia" w:hAnsiTheme="majorEastAsia" w:eastAsiaTheme="majorEastAsia"/>
          <w:b/>
          <w:bCs/>
          <w:color w:val="000000"/>
          <w:kern w:val="0"/>
          <w:sz w:val="30"/>
          <w:szCs w:val="30"/>
        </w:rPr>
        <w:t>目  </w:t>
      </w:r>
      <w:r>
        <w:rPr>
          <w:rFonts w:hint="eastAsia" w:cs="宋体" w:asciiTheme="majorEastAsia" w:hAnsiTheme="majorEastAsia" w:eastAsiaTheme="majorEastAsia"/>
          <w:b/>
          <w:bCs/>
          <w:color w:val="000000"/>
          <w:kern w:val="0"/>
          <w:sz w:val="30"/>
          <w:szCs w:val="30"/>
        </w:rPr>
        <w:t xml:space="preserve"> </w:t>
      </w:r>
      <w:r>
        <w:rPr>
          <w:rFonts w:cs="宋体" w:asciiTheme="majorEastAsia" w:hAnsiTheme="majorEastAsia" w:eastAsiaTheme="majorEastAsia"/>
          <w:b/>
          <w:bCs/>
          <w:color w:val="000000"/>
          <w:kern w:val="0"/>
          <w:sz w:val="30"/>
          <w:szCs w:val="30"/>
        </w:rPr>
        <w:t>录</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附件1：响应函</w:t>
      </w:r>
    </w:p>
    <w:p>
      <w:pPr>
        <w:widowControl/>
        <w:spacing w:before="84" w:after="84" w:line="519" w:lineRule="atLeast"/>
        <w:jc w:val="left"/>
        <w:rPr>
          <w:rFonts w:hint="eastAsia" w:cs="宋体" w:asciiTheme="majorEastAsia" w:hAnsiTheme="majorEastAsia" w:eastAsiaTheme="majorEastAsia"/>
          <w:color w:val="000000"/>
          <w:kern w:val="0"/>
          <w:sz w:val="28"/>
          <w:szCs w:val="28"/>
          <w:lang w:eastAsia="zh-CN"/>
        </w:rPr>
      </w:pPr>
      <w:r>
        <w:rPr>
          <w:rFonts w:cs="宋体" w:asciiTheme="majorEastAsia" w:hAnsiTheme="majorEastAsia" w:eastAsiaTheme="majorEastAsia"/>
          <w:color w:val="000000"/>
          <w:kern w:val="0"/>
          <w:sz w:val="28"/>
          <w:szCs w:val="28"/>
        </w:rPr>
        <w:t>附件</w:t>
      </w:r>
      <w:r>
        <w:rPr>
          <w:rFonts w:hint="eastAsia" w:cs="宋体" w:asciiTheme="majorEastAsia" w:hAnsiTheme="majorEastAsia" w:eastAsiaTheme="majorEastAsia"/>
          <w:color w:val="000000"/>
          <w:kern w:val="0"/>
          <w:sz w:val="28"/>
          <w:szCs w:val="28"/>
        </w:rPr>
        <w:t>2</w:t>
      </w:r>
      <w:r>
        <w:rPr>
          <w:rFonts w:cs="宋体" w:asciiTheme="majorEastAsia" w:hAnsiTheme="majorEastAsia" w:eastAsiaTheme="majorEastAsia"/>
          <w:color w:val="000000"/>
          <w:kern w:val="0"/>
          <w:sz w:val="28"/>
          <w:szCs w:val="28"/>
        </w:rPr>
        <w:t>：</w:t>
      </w:r>
      <w:r>
        <w:rPr>
          <w:rFonts w:hint="eastAsia" w:cs="宋体" w:asciiTheme="majorEastAsia" w:hAnsiTheme="majorEastAsia" w:eastAsiaTheme="majorEastAsia"/>
          <w:color w:val="000000"/>
          <w:kern w:val="0"/>
          <w:sz w:val="28"/>
          <w:szCs w:val="28"/>
        </w:rPr>
        <w:t>授权函</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附件3：资格证明材料</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附件</w:t>
      </w:r>
      <w:r>
        <w:rPr>
          <w:rFonts w:hint="eastAsia" w:cs="宋体" w:asciiTheme="majorEastAsia" w:hAnsiTheme="majorEastAsia" w:eastAsiaTheme="majorEastAsia"/>
          <w:color w:val="000000"/>
          <w:kern w:val="0"/>
          <w:sz w:val="28"/>
          <w:szCs w:val="28"/>
        </w:rPr>
        <w:t>4</w:t>
      </w:r>
      <w:r>
        <w:rPr>
          <w:rFonts w:cs="宋体" w:asciiTheme="majorEastAsia" w:hAnsiTheme="majorEastAsia" w:eastAsiaTheme="majorEastAsia"/>
          <w:color w:val="000000"/>
          <w:kern w:val="0"/>
          <w:sz w:val="28"/>
          <w:szCs w:val="28"/>
        </w:rPr>
        <w:t>：报价一览表（含详细报价书）</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附件</w:t>
      </w:r>
      <w:r>
        <w:rPr>
          <w:rFonts w:hint="eastAsia" w:cs="宋体" w:asciiTheme="majorEastAsia" w:hAnsiTheme="majorEastAsia" w:eastAsiaTheme="majorEastAsia"/>
          <w:color w:val="000000"/>
          <w:kern w:val="0"/>
          <w:sz w:val="28"/>
          <w:szCs w:val="28"/>
        </w:rPr>
        <w:t>5</w:t>
      </w:r>
      <w:r>
        <w:rPr>
          <w:rFonts w:cs="宋体" w:asciiTheme="majorEastAsia" w:hAnsiTheme="majorEastAsia" w:eastAsiaTheme="majorEastAsia"/>
          <w:color w:val="000000"/>
          <w:kern w:val="0"/>
          <w:sz w:val="28"/>
          <w:szCs w:val="28"/>
        </w:rPr>
        <w:t>：</w:t>
      </w:r>
      <w:r>
        <w:rPr>
          <w:rFonts w:hint="eastAsia" w:cs="宋体" w:asciiTheme="majorEastAsia" w:hAnsiTheme="majorEastAsia" w:eastAsiaTheme="majorEastAsia"/>
          <w:bCs/>
          <w:kern w:val="0"/>
          <w:sz w:val="28"/>
          <w:szCs w:val="28"/>
        </w:rPr>
        <w:t>采购</w:t>
      </w:r>
      <w:r>
        <w:rPr>
          <w:rFonts w:cs="宋体" w:asciiTheme="majorEastAsia" w:hAnsiTheme="majorEastAsia" w:eastAsiaTheme="majorEastAsia"/>
          <w:bCs/>
          <w:kern w:val="0"/>
          <w:sz w:val="28"/>
          <w:szCs w:val="28"/>
        </w:rPr>
        <w:t>要求响应表</w:t>
      </w:r>
    </w:p>
    <w:p>
      <w:pPr>
        <w:rPr>
          <w:rFonts w:asciiTheme="majorEastAsia" w:hAnsiTheme="majorEastAsia" w:eastAsiaTheme="majorEastAsia"/>
          <w:sz w:val="28"/>
          <w:szCs w:val="28"/>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spacing w:line="400" w:lineRule="exact"/>
        <w:rPr>
          <w:rFonts w:asciiTheme="majorEastAsia" w:hAnsiTheme="majorEastAsia" w:eastAsiaTheme="majorEastAsia"/>
          <w:b/>
          <w:sz w:val="24"/>
          <w:szCs w:val="24"/>
        </w:rPr>
      </w:pPr>
      <w:r>
        <w:rPr>
          <w:rFonts w:hint="eastAsia" w:asciiTheme="majorEastAsia" w:hAnsiTheme="majorEastAsia" w:eastAsiaTheme="majorEastAsia"/>
          <w:b/>
          <w:sz w:val="24"/>
          <w:szCs w:val="24"/>
        </w:rPr>
        <w:t>附件1：响应函</w:t>
      </w:r>
    </w:p>
    <w:p>
      <w:pPr>
        <w:widowControl/>
        <w:spacing w:before="84" w:after="84"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p>
    <w:p>
      <w:pPr>
        <w:widowControl/>
        <w:spacing w:before="84" w:after="84"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1.根据贵方为</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项目（项目编号: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）的采购公告，我方签字代表</w:t>
      </w:r>
      <w:r>
        <w:rPr>
          <w:rFonts w:cs="宋体" w:asciiTheme="majorEastAsia" w:hAnsiTheme="majorEastAsia" w:eastAsiaTheme="majorEastAsia"/>
          <w:color w:val="000000"/>
          <w:kern w:val="0"/>
          <w:sz w:val="24"/>
          <w:szCs w:val="24"/>
          <w:u w:val="single"/>
        </w:rPr>
        <w:t>          （全名、职务）   </w:t>
      </w:r>
      <w:r>
        <w:rPr>
          <w:rFonts w:cs="宋体" w:asciiTheme="majorEastAsia" w:hAnsiTheme="majorEastAsia" w:eastAsiaTheme="majorEastAsia"/>
          <w:color w:val="000000"/>
          <w:kern w:val="0"/>
          <w:sz w:val="24"/>
          <w:szCs w:val="24"/>
        </w:rPr>
        <w:t>经正式授权并代表</w:t>
      </w:r>
      <w:r>
        <w:rPr>
          <w:rFonts w:cs="宋体" w:asciiTheme="majorEastAsia" w:hAnsiTheme="majorEastAsia" w:eastAsiaTheme="majorEastAsia"/>
          <w:color w:val="000000"/>
          <w:kern w:val="0"/>
          <w:sz w:val="24"/>
          <w:szCs w:val="24"/>
          <w:u w:val="single"/>
        </w:rPr>
        <w:t>      （供应商名称）    </w:t>
      </w:r>
      <w:r>
        <w:rPr>
          <w:rFonts w:cs="宋体" w:asciiTheme="majorEastAsia" w:hAnsiTheme="majorEastAsia" w:eastAsiaTheme="majorEastAsia"/>
          <w:color w:val="000000"/>
          <w:kern w:val="0"/>
          <w:sz w:val="24"/>
          <w:szCs w:val="24"/>
        </w:rPr>
        <w:t>提交包含下述内容的首次响应文件纸质文本正本</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套，副本</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套。</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附件1：响应函</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附件2：授权函</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附件3：资格证明材料</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附件4：报价一览表（含详细报价书）</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附件5：采购要求响应表</w:t>
      </w:r>
      <w:r>
        <w:rPr>
          <w:rFonts w:cs="宋体" w:asciiTheme="majorEastAsia" w:hAnsiTheme="majorEastAsia" w:eastAsiaTheme="majorEastAsia"/>
          <w:color w:val="000000"/>
          <w:kern w:val="0"/>
          <w:sz w:val="24"/>
          <w:szCs w:val="24"/>
        </w:rPr>
        <w:t>     </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2.据此函，我方宣布响应承诺如下：</w:t>
      </w:r>
    </w:p>
    <w:p>
      <w:pPr>
        <w:widowControl/>
        <w:spacing w:before="84" w:after="84" w:line="400" w:lineRule="exact"/>
        <w:ind w:left="538" w:leftChars="256"/>
        <w:jc w:val="left"/>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kern w:val="0"/>
          <w:sz w:val="24"/>
          <w:szCs w:val="24"/>
        </w:rPr>
        <w:t>2.1我方承诺已熟悉和理解本项目的</w:t>
      </w:r>
      <w:r>
        <w:rPr>
          <w:rFonts w:asciiTheme="majorEastAsia" w:hAnsiTheme="majorEastAsia" w:eastAsiaTheme="majorEastAsia"/>
          <w:color w:val="000000"/>
          <w:sz w:val="24"/>
          <w:szCs w:val="24"/>
        </w:rPr>
        <w:t>要求、条款和条件，且无任何异议</w:t>
      </w:r>
      <w:r>
        <w:rPr>
          <w:rFonts w:hint="eastAsia" w:asciiTheme="majorEastAsia" w:hAnsiTheme="majorEastAsia" w:eastAsiaTheme="majorEastAsia"/>
          <w:color w:val="000000"/>
          <w:sz w:val="24"/>
          <w:szCs w:val="24"/>
        </w:rPr>
        <w:t>。</w:t>
      </w:r>
    </w:p>
    <w:p>
      <w:pPr>
        <w:widowControl/>
        <w:spacing w:before="84" w:after="84" w:line="400" w:lineRule="exact"/>
        <w:ind w:left="538" w:leftChars="256"/>
        <w:jc w:val="left"/>
        <w:rPr>
          <w:rFonts w:hint="eastAsia"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rPr>
        <w:t>2.2一旦我方获得成交，我方将按照采购文件的要求和我方提交的响应文件（包括首次响应文件、补充澄清、最后报价等响应文件）中的承诺履约。</w:t>
      </w:r>
    </w:p>
    <w:p>
      <w:pPr>
        <w:widowControl/>
        <w:spacing w:before="84" w:after="84" w:line="400" w:lineRule="exact"/>
        <w:ind w:left="538" w:leftChars="256"/>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2.3我方承诺我方提供的所有响应文件</w:t>
      </w:r>
      <w:r>
        <w:rPr>
          <w:rFonts w:asciiTheme="majorEastAsia" w:hAnsiTheme="majorEastAsia" w:eastAsiaTheme="majorEastAsia"/>
          <w:color w:val="000000"/>
          <w:sz w:val="24"/>
          <w:szCs w:val="24"/>
        </w:rPr>
        <w:t>真实、准确、合法、有效</w:t>
      </w:r>
      <w:r>
        <w:rPr>
          <w:rFonts w:hint="eastAsia" w:asciiTheme="majorEastAsia" w:hAnsiTheme="majorEastAsia" w:eastAsiaTheme="majorEastAsia"/>
          <w:color w:val="000000"/>
          <w:sz w:val="24"/>
          <w:szCs w:val="24"/>
        </w:rPr>
        <w:t>，如有违反，我方将承担法律责任和后果。</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通信地址:</w:t>
      </w:r>
      <w:r>
        <w:rPr>
          <w:rFonts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u w:val="single"/>
        </w:rPr>
      </w:pPr>
      <w:r>
        <w:rPr>
          <w:rFonts w:cs="宋体" w:asciiTheme="majorEastAsia" w:hAnsiTheme="majorEastAsia" w:eastAsiaTheme="majorEastAsia"/>
          <w:color w:val="000000"/>
          <w:kern w:val="0"/>
          <w:sz w:val="24"/>
          <w:szCs w:val="24"/>
        </w:rPr>
        <w:t>邮编：</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   传真号：</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u w:val="single"/>
        </w:rPr>
      </w:pPr>
      <w:r>
        <w:rPr>
          <w:rFonts w:hint="eastAsia" w:cs="宋体" w:asciiTheme="majorEastAsia" w:hAnsiTheme="majorEastAsia" w:eastAsiaTheme="majorEastAsia"/>
          <w:color w:val="000000"/>
          <w:kern w:val="0"/>
          <w:sz w:val="24"/>
          <w:szCs w:val="24"/>
        </w:rPr>
        <w:t>开户行：</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银行账户：</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联系电话（固定电话和移动电话）：</w:t>
      </w:r>
      <w:r>
        <w:rPr>
          <w:rFonts w:cs="宋体" w:asciiTheme="majorEastAsia" w:hAnsiTheme="majorEastAsia" w:eastAsiaTheme="majorEastAsia"/>
          <w:color w:val="000000"/>
          <w:kern w:val="0"/>
          <w:sz w:val="24"/>
          <w:szCs w:val="24"/>
          <w:u w:val="single"/>
        </w:rPr>
        <w:t>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供应商代表电子信箱：</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w:t>
      </w:r>
      <w:r>
        <w:rPr>
          <w:rFonts w:cs="宋体" w:asciiTheme="majorEastAsia" w:hAnsiTheme="majorEastAsia" w:eastAsiaTheme="majorEastAsia"/>
          <w:color w:val="000000"/>
          <w:kern w:val="0"/>
          <w:sz w:val="24"/>
          <w:szCs w:val="24"/>
          <w:u w:val="single"/>
        </w:rPr>
        <w:t>         （全称并加盖公章）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p>
    <w:p>
      <w:pPr>
        <w:widowControl/>
        <w:spacing w:before="75" w:after="75" w:line="400" w:lineRule="exact"/>
        <w:jc w:val="left"/>
        <w:rPr>
          <w:rFonts w:cs="宋体" w:asciiTheme="majorEastAsia" w:hAnsiTheme="majorEastAsia" w:eastAsiaTheme="majorEastAsia"/>
          <w:color w:val="000000"/>
          <w:kern w:val="0"/>
          <w:sz w:val="24"/>
          <w:szCs w:val="24"/>
        </w:rPr>
      </w:pPr>
    </w:p>
    <w:p>
      <w:pPr>
        <w:rPr>
          <w:rFonts w:asciiTheme="majorEastAsia" w:hAnsiTheme="majorEastAsia" w:eastAsiaTheme="majorEastAsia"/>
          <w:sz w:val="24"/>
          <w:szCs w:val="24"/>
        </w:rPr>
      </w:pPr>
    </w:p>
    <w:p>
      <w:pPr>
        <w:widowControl/>
        <w:spacing w:before="84" w:after="84" w:line="553" w:lineRule="atLeast"/>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color w:val="000000"/>
          <w:kern w:val="0"/>
          <w:sz w:val="24"/>
          <w:szCs w:val="24"/>
        </w:rPr>
        <w:t>附件</w:t>
      </w:r>
      <w:r>
        <w:rPr>
          <w:rFonts w:hint="eastAsia" w:cs="宋体" w:asciiTheme="majorEastAsia" w:hAnsiTheme="majorEastAsia" w:eastAsiaTheme="majorEastAsia"/>
          <w:b/>
          <w:color w:val="000000"/>
          <w:kern w:val="0"/>
          <w:sz w:val="24"/>
          <w:szCs w:val="24"/>
        </w:rPr>
        <w:t>2：授权函</w:t>
      </w:r>
      <w:r>
        <w:rPr>
          <w:rFonts w:cs="宋体" w:asciiTheme="majorEastAsia" w:hAnsiTheme="majorEastAsia" w:eastAsiaTheme="majorEastAsia"/>
          <w:b/>
          <w:color w:val="000000"/>
          <w:kern w:val="0"/>
          <w:sz w:val="24"/>
          <w:szCs w:val="24"/>
        </w:rPr>
        <w:t xml:space="preserve"> </w:t>
      </w:r>
    </w:p>
    <w:p>
      <w:pPr>
        <w:widowControl/>
        <w:spacing w:before="84" w:after="84" w:line="486"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单位负责人授权书</w:t>
      </w:r>
    </w:p>
    <w:p>
      <w:pPr>
        <w:widowControl/>
        <w:spacing w:before="84" w:after="84" w:line="45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       </w:t>
      </w:r>
      <w:r>
        <w:rPr>
          <w:rFonts w:hint="eastAsia" w:cs="宋体" w:asciiTheme="majorEastAsia" w:hAnsiTheme="majorEastAsia" w:eastAsiaTheme="majorEastAsia"/>
          <w:color w:val="000000"/>
          <w:kern w:val="0"/>
          <w:sz w:val="24"/>
          <w:szCs w:val="24"/>
          <w:u w:val="single"/>
        </w:rPr>
        <w:t xml:space="preserve">    </w:t>
      </w:r>
    </w:p>
    <w:p>
      <w:pPr>
        <w:widowControl/>
        <w:spacing w:before="84" w:after="84" w:line="402" w:lineRule="atLeast"/>
        <w:ind w:firstLine="536"/>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我方的单位负责人</w:t>
      </w:r>
      <w:r>
        <w:rPr>
          <w:rFonts w:cs="宋体" w:asciiTheme="majorEastAsia" w:hAnsiTheme="majorEastAsia" w:eastAsiaTheme="majorEastAsia"/>
          <w:color w:val="000000"/>
          <w:kern w:val="0"/>
          <w:sz w:val="24"/>
          <w:szCs w:val="24"/>
          <w:u w:val="single"/>
        </w:rPr>
        <w:t>（填写“单位负责人全名”）</w:t>
      </w:r>
      <w:r>
        <w:rPr>
          <w:rFonts w:cs="宋体" w:asciiTheme="majorEastAsia" w:hAnsiTheme="majorEastAsia" w:eastAsiaTheme="majorEastAsia"/>
          <w:color w:val="000000"/>
          <w:kern w:val="0"/>
          <w:sz w:val="24"/>
          <w:szCs w:val="24"/>
        </w:rPr>
        <w:t>授权</w:t>
      </w:r>
      <w:r>
        <w:rPr>
          <w:rFonts w:cs="宋体" w:asciiTheme="majorEastAsia" w:hAnsiTheme="majorEastAsia" w:eastAsiaTheme="majorEastAsia"/>
          <w:color w:val="000000"/>
          <w:kern w:val="0"/>
          <w:sz w:val="24"/>
          <w:szCs w:val="24"/>
          <w:u w:val="single"/>
        </w:rPr>
        <w:t>（填写“供应商代表全名”）</w:t>
      </w:r>
      <w:r>
        <w:rPr>
          <w:rFonts w:cs="宋体" w:asciiTheme="majorEastAsia" w:hAnsiTheme="majorEastAsia" w:eastAsiaTheme="majorEastAsia"/>
          <w:color w:val="000000"/>
          <w:kern w:val="0"/>
          <w:sz w:val="24"/>
          <w:szCs w:val="24"/>
        </w:rPr>
        <w:t>为我方的供应商代表，代表我方参加</w:t>
      </w:r>
      <w:r>
        <w:rPr>
          <w:rFonts w:cs="宋体" w:asciiTheme="majorEastAsia" w:hAnsiTheme="majorEastAsia" w:eastAsiaTheme="majorEastAsia"/>
          <w:color w:val="000000"/>
          <w:kern w:val="0"/>
          <w:sz w:val="24"/>
          <w:szCs w:val="24"/>
          <w:u w:val="single"/>
        </w:rPr>
        <w:t>  （填写“项目名称”）   </w:t>
      </w:r>
      <w:r>
        <w:rPr>
          <w:rFonts w:cs="宋体" w:asciiTheme="majorEastAsia" w:hAnsiTheme="majorEastAsia" w:eastAsiaTheme="majorEastAsia"/>
          <w:color w:val="000000"/>
          <w:kern w:val="0"/>
          <w:sz w:val="24"/>
          <w:szCs w:val="24"/>
        </w:rPr>
        <w:t>项目（项目编号：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）的</w:t>
      </w:r>
      <w:r>
        <w:rPr>
          <w:rFonts w:hint="eastAsia" w:cs="宋体" w:asciiTheme="majorEastAsia" w:hAnsiTheme="majorEastAsia" w:eastAsiaTheme="majorEastAsia"/>
          <w:color w:val="000000"/>
          <w:kern w:val="0"/>
          <w:sz w:val="24"/>
          <w:szCs w:val="24"/>
        </w:rPr>
        <w:t>采购活动</w:t>
      </w:r>
      <w:r>
        <w:rPr>
          <w:rFonts w:cs="宋体" w:asciiTheme="majorEastAsia" w:hAnsiTheme="majorEastAsia" w:eastAsiaTheme="majorEastAsia"/>
          <w:color w:val="000000"/>
          <w:kern w:val="0"/>
          <w:sz w:val="24"/>
          <w:szCs w:val="24"/>
        </w:rPr>
        <w:t>，全权代表我方处理</w:t>
      </w:r>
      <w:r>
        <w:rPr>
          <w:rFonts w:hint="eastAsia" w:cs="宋体" w:asciiTheme="majorEastAsia" w:hAnsiTheme="majorEastAsia" w:eastAsiaTheme="majorEastAsia"/>
          <w:color w:val="000000"/>
          <w:kern w:val="0"/>
          <w:sz w:val="24"/>
          <w:szCs w:val="24"/>
        </w:rPr>
        <w:t>采购</w:t>
      </w:r>
      <w:r>
        <w:rPr>
          <w:rFonts w:cs="宋体" w:asciiTheme="majorEastAsia" w:hAnsiTheme="majorEastAsia" w:eastAsiaTheme="majorEastAsia"/>
          <w:color w:val="000000"/>
          <w:kern w:val="0"/>
          <w:sz w:val="24"/>
          <w:szCs w:val="24"/>
        </w:rPr>
        <w:t>过程的一切事宜，包括但不限于：递交响应文件、澄清、签约等工作。供应商代表在</w:t>
      </w:r>
      <w:r>
        <w:rPr>
          <w:rFonts w:hint="eastAsia" w:cs="宋体" w:asciiTheme="majorEastAsia" w:hAnsiTheme="majorEastAsia" w:eastAsiaTheme="majorEastAsia"/>
          <w:color w:val="000000"/>
          <w:kern w:val="0"/>
          <w:sz w:val="24"/>
          <w:szCs w:val="24"/>
        </w:rPr>
        <w:t>采购</w:t>
      </w:r>
      <w:r>
        <w:rPr>
          <w:rFonts w:cs="宋体" w:asciiTheme="majorEastAsia" w:hAnsiTheme="majorEastAsia" w:eastAsiaTheme="majorEastAsia"/>
          <w:color w:val="000000"/>
          <w:kern w:val="0"/>
          <w:sz w:val="24"/>
          <w:szCs w:val="24"/>
        </w:rPr>
        <w:t>过程中所签署的一切文件和处理与之有关的一切事务，我方均予以认可并对此承担责任。</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供应商代表无转委权。特此授权。</w:t>
      </w:r>
    </w:p>
    <w:p>
      <w:pPr>
        <w:widowControl/>
        <w:spacing w:before="84" w:after="84" w:line="40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（以下无正文）</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单位负责人：</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身份证号：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手机：</w:t>
      </w:r>
      <w:r>
        <w:rPr>
          <w:rFonts w:cs="宋体" w:asciiTheme="majorEastAsia" w:hAnsiTheme="majorEastAsia" w:eastAsiaTheme="majorEastAsia"/>
          <w:color w:val="000000"/>
          <w:kern w:val="0"/>
          <w:sz w:val="24"/>
          <w:szCs w:val="24"/>
          <w:u w:val="single"/>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身份证号：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手机：</w:t>
      </w:r>
      <w:r>
        <w:rPr>
          <w:rFonts w:cs="宋体" w:asciiTheme="majorEastAsia" w:hAnsiTheme="majorEastAsia" w:eastAsiaTheme="majorEastAsia"/>
          <w:color w:val="000000"/>
          <w:kern w:val="0"/>
          <w:sz w:val="24"/>
          <w:szCs w:val="24"/>
          <w:u w:val="single"/>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授权方</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w:t>
      </w:r>
      <w:r>
        <w:rPr>
          <w:rFonts w:cs="宋体" w:asciiTheme="majorEastAsia" w:hAnsiTheme="majorEastAsia" w:eastAsiaTheme="majorEastAsia"/>
          <w:color w:val="000000"/>
          <w:kern w:val="0"/>
          <w:sz w:val="24"/>
          <w:szCs w:val="24"/>
          <w:u w:val="single"/>
        </w:rPr>
        <w:t>（全称并加盖单位公章）</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单位负责人签字或盖章：</w:t>
      </w:r>
      <w:r>
        <w:rPr>
          <w:rFonts w:cs="宋体" w:asciiTheme="majorEastAsia" w:hAnsiTheme="majorEastAsia" w:eastAsiaTheme="majorEastAsia"/>
          <w:color w:val="000000"/>
          <w:kern w:val="0"/>
          <w:sz w:val="24"/>
          <w:szCs w:val="24"/>
          <w:u w:val="single"/>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接受授权方</w:t>
      </w:r>
    </w:p>
    <w:p>
      <w:pPr>
        <w:widowControl/>
        <w:spacing w:before="84" w:after="84" w:line="402" w:lineRule="atLeast"/>
        <w:jc w:val="left"/>
        <w:rPr>
          <w:rFonts w:cs="宋体" w:asciiTheme="majorEastAsia" w:hAnsiTheme="majorEastAsia" w:eastAsiaTheme="majorEastAsia"/>
          <w:color w:val="000000"/>
          <w:kern w:val="0"/>
          <w:sz w:val="24"/>
          <w:szCs w:val="24"/>
          <w:u w:val="single"/>
        </w:rPr>
      </w:pPr>
      <w:r>
        <w:rPr>
          <w:rFonts w:cs="宋体" w:asciiTheme="majorEastAsia" w:hAnsiTheme="majorEastAsia" w:eastAsiaTheme="majorEastAsia"/>
          <w:color w:val="000000"/>
          <w:kern w:val="0"/>
          <w:sz w:val="24"/>
          <w:szCs w:val="24"/>
        </w:rPr>
        <w:t>供应商代表签字：</w:t>
      </w:r>
      <w:r>
        <w:rPr>
          <w:rFonts w:cs="宋体" w:asciiTheme="majorEastAsia" w:hAnsiTheme="majorEastAsia" w:eastAsiaTheme="majorEastAsia"/>
          <w:color w:val="000000"/>
          <w:kern w:val="0"/>
          <w:sz w:val="24"/>
          <w:szCs w:val="24"/>
          <w:u w:val="single"/>
        </w:rPr>
        <w:t>                   </w:t>
      </w:r>
    </w:p>
    <w:p>
      <w:pPr>
        <w:widowControl/>
        <w:spacing w:before="84" w:after="84" w:line="402" w:lineRule="atLeast"/>
        <w:ind w:firstLine="4080" w:firstLineChars="17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签署日期：</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年</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月</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日</w:t>
      </w:r>
    </w:p>
    <w:p>
      <w:pPr>
        <w:widowControl/>
        <w:spacing w:before="84" w:after="84" w:line="45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附：单位负责人、供应商代表的身份证</w:t>
      </w:r>
      <w:r>
        <w:rPr>
          <w:rFonts w:hint="eastAsia" w:cs="宋体" w:asciiTheme="majorEastAsia" w:hAnsiTheme="majorEastAsia" w:eastAsiaTheme="majorEastAsia"/>
          <w:color w:val="000000"/>
          <w:kern w:val="0"/>
          <w:sz w:val="24"/>
          <w:szCs w:val="24"/>
          <w:lang w:eastAsia="zh-CN"/>
        </w:rPr>
        <w:t>原件</w:t>
      </w:r>
      <w:r>
        <w:rPr>
          <w:rFonts w:cs="宋体" w:asciiTheme="majorEastAsia" w:hAnsiTheme="majorEastAsia" w:eastAsiaTheme="majorEastAsia"/>
          <w:color w:val="000000"/>
          <w:kern w:val="0"/>
          <w:sz w:val="24"/>
          <w:szCs w:val="24"/>
        </w:rPr>
        <w:t>正反面复印件</w:t>
      </w:r>
    </w:p>
    <w:p>
      <w:pPr>
        <w:widowControl/>
        <w:spacing w:before="84" w:after="84" w:line="452" w:lineRule="atLeast"/>
        <w:jc w:val="left"/>
        <w:rPr>
          <w:rFonts w:cs="宋体" w:asciiTheme="majorEastAsia" w:hAnsiTheme="majorEastAsia" w:eastAsiaTheme="majorEastAsia"/>
          <w:color w:val="000000"/>
          <w:kern w:val="0"/>
          <w:sz w:val="24"/>
          <w:szCs w:val="24"/>
        </w:rPr>
      </w:pPr>
    </w:p>
    <w:tbl>
      <w:tblPr>
        <w:tblStyle w:val="6"/>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要求：真实、有效、清晰</w:t>
            </w:r>
          </w:p>
          <w:p>
            <w:pPr>
              <w:widowControl/>
              <w:spacing w:line="452" w:lineRule="atLeast"/>
              <w:rPr>
                <w:rFonts w:cs="宋体" w:asciiTheme="majorEastAsia" w:hAnsiTheme="majorEastAsia" w:eastAsiaTheme="majorEastAsia"/>
                <w:color w:val="000000"/>
                <w:kern w:val="0"/>
                <w:sz w:val="24"/>
                <w:szCs w:val="24"/>
              </w:rPr>
            </w:pPr>
          </w:p>
        </w:tc>
      </w:tr>
    </w:tbl>
    <w:p>
      <w:pPr>
        <w:widowControl/>
        <w:spacing w:before="84" w:after="84" w:line="553" w:lineRule="atLeast"/>
        <w:jc w:val="left"/>
        <w:rPr>
          <w:rFonts w:cs="宋体" w:asciiTheme="majorEastAsia" w:hAnsiTheme="majorEastAsia" w:eastAsiaTheme="majorEastAsia"/>
          <w:color w:val="000000"/>
          <w:kern w:val="0"/>
          <w:sz w:val="24"/>
          <w:szCs w:val="24"/>
        </w:rPr>
      </w:pPr>
    </w:p>
    <w:p>
      <w:pPr>
        <w:widowControl/>
        <w:spacing w:before="84" w:after="84" w:line="553" w:lineRule="atLeast"/>
        <w:jc w:val="left"/>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附件3：资格证明材料</w:t>
      </w:r>
    </w:p>
    <w:p>
      <w:pPr>
        <w:widowControl/>
        <w:spacing w:before="84" w:after="84" w:line="553" w:lineRule="atLeast"/>
        <w:jc w:val="left"/>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附件3-1：营业执照复印件或事业单位法人证书复印件</w:t>
      </w:r>
    </w:p>
    <w:tbl>
      <w:tblPr>
        <w:tblStyle w:val="6"/>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要求：真实、有效、清晰</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tc>
      </w:tr>
    </w:tbl>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日</w:t>
      </w:r>
    </w:p>
    <w:p>
      <w:pPr>
        <w:pStyle w:val="5"/>
        <w:spacing w:before="75" w:beforeAutospacing="0" w:after="75" w:afterAutospacing="0" w:line="435" w:lineRule="atLeast"/>
        <w:rPr>
          <w:rFonts w:cs="宋体" w:asciiTheme="majorEastAsia" w:hAnsiTheme="majorEastAsia" w:eastAsiaTheme="majorEastAsia"/>
          <w:color w:val="000000"/>
        </w:rPr>
      </w:pPr>
    </w:p>
    <w:p>
      <w:pPr>
        <w:pStyle w:val="5"/>
        <w:spacing w:before="75" w:beforeAutospacing="0" w:after="75" w:afterAutospacing="0" w:line="435" w:lineRule="atLeast"/>
        <w:rPr>
          <w:rFonts w:cs="宋体" w:asciiTheme="majorEastAsia" w:hAnsiTheme="majorEastAsia" w:eastAsiaTheme="majorEastAsia"/>
          <w:color w:val="000000"/>
        </w:rPr>
      </w:pPr>
    </w:p>
    <w:p>
      <w:pPr>
        <w:pStyle w:val="5"/>
        <w:spacing w:before="75" w:beforeAutospacing="0" w:after="75" w:afterAutospacing="0" w:line="435" w:lineRule="atLeast"/>
        <w:rPr>
          <w:rFonts w:cs="宋体" w:asciiTheme="majorEastAsia" w:hAnsiTheme="majorEastAsia" w:eastAsiaTheme="majorEastAsia"/>
          <w:color w:val="000000"/>
        </w:rPr>
      </w:pPr>
    </w:p>
    <w:p>
      <w:pPr>
        <w:pStyle w:val="5"/>
        <w:spacing w:before="75" w:beforeAutospacing="0" w:after="75" w:afterAutospacing="0" w:line="435" w:lineRule="atLeast"/>
        <w:rPr>
          <w:rFonts w:cs="宋体" w:asciiTheme="majorEastAsia" w:hAnsiTheme="majorEastAsia" w:eastAsiaTheme="majorEastAsia"/>
          <w:color w:val="000000"/>
        </w:rPr>
      </w:pPr>
    </w:p>
    <w:p>
      <w:pPr>
        <w:pStyle w:val="5"/>
        <w:spacing w:before="75" w:beforeAutospacing="0" w:after="75" w:afterAutospacing="0" w:line="435" w:lineRule="atLeast"/>
        <w:rPr>
          <w:rFonts w:cs="宋体" w:asciiTheme="majorEastAsia" w:hAnsiTheme="majorEastAsia" w:eastAsiaTheme="majorEastAsia"/>
          <w:color w:val="000000"/>
        </w:rPr>
      </w:pPr>
    </w:p>
    <w:p>
      <w:pPr>
        <w:pStyle w:val="5"/>
        <w:spacing w:before="75" w:beforeAutospacing="0" w:after="75" w:afterAutospacing="0" w:line="435" w:lineRule="atLeast"/>
        <w:rPr>
          <w:rFonts w:cs="宋体" w:asciiTheme="majorEastAsia" w:hAnsiTheme="majorEastAsia" w:eastAsiaTheme="majorEastAsia"/>
          <w:color w:val="000000"/>
        </w:rPr>
      </w:pPr>
    </w:p>
    <w:p>
      <w:pPr>
        <w:pStyle w:val="5"/>
        <w:spacing w:before="75" w:beforeAutospacing="0" w:after="75" w:afterAutospacing="0" w:line="435" w:lineRule="atLeast"/>
        <w:rPr>
          <w:rFonts w:cs="宋体" w:asciiTheme="majorEastAsia" w:hAnsiTheme="majorEastAsia" w:eastAsiaTheme="majorEastAsia"/>
          <w:b/>
          <w:color w:val="000000"/>
        </w:rPr>
      </w:pPr>
      <w:r>
        <w:rPr>
          <w:rFonts w:hint="eastAsia" w:cs="宋体" w:asciiTheme="majorEastAsia" w:hAnsiTheme="majorEastAsia" w:eastAsiaTheme="majorEastAsia"/>
          <w:b/>
          <w:color w:val="000000"/>
        </w:rPr>
        <w:t>附件3-2：</w:t>
      </w:r>
      <w:r>
        <w:rPr>
          <w:rFonts w:cs="宋体" w:asciiTheme="majorEastAsia" w:hAnsiTheme="majorEastAsia" w:eastAsiaTheme="majorEastAsia"/>
          <w:b/>
          <w:bCs/>
          <w:color w:val="000000"/>
        </w:rPr>
        <w:t>参加采购活动前三年内在经营活动中</w:t>
      </w:r>
    </w:p>
    <w:p>
      <w:pPr>
        <w:widowControl/>
        <w:spacing w:before="75" w:after="75" w:line="435" w:lineRule="atLeast"/>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bCs/>
          <w:color w:val="000000"/>
          <w:kern w:val="0"/>
          <w:sz w:val="24"/>
          <w:szCs w:val="24"/>
        </w:rPr>
        <w:t>       </w:t>
      </w:r>
      <w:r>
        <w:rPr>
          <w:rFonts w:hint="eastAsia" w:cs="宋体" w:asciiTheme="majorEastAsia" w:hAnsiTheme="majorEastAsia" w:eastAsiaTheme="majorEastAsia"/>
          <w:b/>
          <w:bCs/>
          <w:color w:val="000000"/>
          <w:kern w:val="0"/>
          <w:sz w:val="24"/>
          <w:szCs w:val="24"/>
        </w:rPr>
        <w:t xml:space="preserve">       </w:t>
      </w:r>
      <w:r>
        <w:rPr>
          <w:rFonts w:cs="宋体" w:asciiTheme="majorEastAsia" w:hAnsiTheme="majorEastAsia" w:eastAsiaTheme="majorEastAsia"/>
          <w:b/>
          <w:bCs/>
          <w:color w:val="000000"/>
          <w:kern w:val="0"/>
          <w:sz w:val="24"/>
          <w:szCs w:val="24"/>
        </w:rPr>
        <w:t>没有重大违法记录书面声明</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       </w:t>
      </w:r>
    </w:p>
    <w:p>
      <w:pPr>
        <w:widowControl/>
        <w:spacing w:before="75" w:after="75" w:line="435" w:lineRule="atLeast"/>
        <w:ind w:firstLine="48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参加采购活动前三年内，我方在经营活动中没有重大违法记录，也无行贿犯罪记录。</w:t>
      </w:r>
    </w:p>
    <w:p>
      <w:pPr>
        <w:widowControl/>
        <w:spacing w:before="75" w:after="75" w:line="435" w:lineRule="atLeast"/>
        <w:ind w:firstLine="48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特此声明。</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p>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p>
    <w:p>
      <w:pPr>
        <w:widowControl/>
        <w:spacing w:before="84" w:after="84" w:line="486" w:lineRule="atLeast"/>
        <w:jc w:val="left"/>
        <w:rPr>
          <w:rFonts w:cs="宋体" w:asciiTheme="majorEastAsia" w:hAnsiTheme="majorEastAsia" w:eastAsiaTheme="majorEastAsia"/>
          <w:color w:val="000000"/>
          <w:kern w:val="0"/>
          <w:sz w:val="24"/>
          <w:szCs w:val="24"/>
        </w:rPr>
      </w:pPr>
    </w:p>
    <w:p>
      <w:pPr>
        <w:widowControl/>
        <w:spacing w:before="84" w:after="84" w:line="486" w:lineRule="atLeast"/>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color w:val="000000"/>
          <w:kern w:val="0"/>
          <w:sz w:val="24"/>
          <w:szCs w:val="24"/>
        </w:rPr>
        <w:t>附件3-</w:t>
      </w:r>
      <w:r>
        <w:rPr>
          <w:rFonts w:hint="eastAsia" w:cs="宋体" w:asciiTheme="majorEastAsia" w:hAnsiTheme="majorEastAsia" w:eastAsiaTheme="majorEastAsia"/>
          <w:b/>
          <w:color w:val="000000"/>
          <w:kern w:val="0"/>
          <w:sz w:val="24"/>
          <w:szCs w:val="24"/>
        </w:rPr>
        <w:t>3:</w:t>
      </w:r>
      <w:r>
        <w:rPr>
          <w:rFonts w:cs="宋体" w:asciiTheme="majorEastAsia" w:hAnsiTheme="majorEastAsia" w:eastAsiaTheme="majorEastAsia"/>
          <w:b/>
          <w:bCs/>
          <w:color w:val="000000"/>
          <w:kern w:val="0"/>
          <w:sz w:val="24"/>
          <w:szCs w:val="24"/>
        </w:rPr>
        <w:t>信用记录查询结果</w:t>
      </w:r>
      <w:r>
        <w:rPr>
          <w:rFonts w:hint="eastAsia" w:cs="宋体" w:asciiTheme="majorEastAsia" w:hAnsiTheme="majorEastAsia" w:eastAsiaTheme="majorEastAsia"/>
          <w:b/>
          <w:color w:val="000000"/>
          <w:kern w:val="0"/>
          <w:sz w:val="24"/>
          <w:szCs w:val="24"/>
        </w:rPr>
        <w:t>（</w:t>
      </w:r>
      <w:r>
        <w:rPr>
          <w:rFonts w:cs="宋体" w:asciiTheme="majorEastAsia" w:hAnsiTheme="majorEastAsia" w:eastAsiaTheme="majorEastAsia"/>
          <w:b/>
          <w:color w:val="000000"/>
          <w:kern w:val="0"/>
          <w:sz w:val="24"/>
          <w:szCs w:val="24"/>
        </w:rPr>
        <w:t>查询结果原始页面的完整截图或打印件</w:t>
      </w:r>
      <w:r>
        <w:rPr>
          <w:rFonts w:hint="eastAsia" w:cs="宋体" w:asciiTheme="majorEastAsia" w:hAnsiTheme="majorEastAsia" w:eastAsiaTheme="majorEastAsia"/>
          <w:b/>
          <w:color w:val="000000"/>
          <w:kern w:val="0"/>
          <w:sz w:val="24"/>
          <w:szCs w:val="24"/>
        </w:rPr>
        <w:t>）</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p>
    <w:p>
      <w:pPr>
        <w:widowControl/>
        <w:spacing w:before="84" w:after="84" w:line="486" w:lineRule="atLeast"/>
        <w:ind w:firstLine="480" w:firstLineChars="20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现附上截至</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月</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时我方通过“信用中国”网站（www.creditchina.gov.cn）获取的我方信用信息查询结果</w:t>
      </w:r>
      <w:r>
        <w:rPr>
          <w:rFonts w:cs="宋体" w:asciiTheme="majorEastAsia" w:hAnsiTheme="majorEastAsia" w:eastAsiaTheme="majorEastAsia"/>
          <w:color w:val="000000"/>
          <w:kern w:val="0"/>
          <w:sz w:val="24"/>
          <w:szCs w:val="24"/>
          <w:u w:val="single"/>
        </w:rPr>
        <w:t>（填写具体份数）</w:t>
      </w:r>
      <w:r>
        <w:rPr>
          <w:rFonts w:cs="宋体" w:asciiTheme="majorEastAsia" w:hAnsiTheme="majorEastAsia" w:eastAsiaTheme="majorEastAsia"/>
          <w:color w:val="000000"/>
          <w:kern w:val="0"/>
          <w:sz w:val="24"/>
          <w:szCs w:val="24"/>
        </w:rPr>
        <w:t>份、通过中国政府采购网（www.ccgp.gov.cn）获取的我方信用信息查询结果</w:t>
      </w:r>
      <w:r>
        <w:rPr>
          <w:rFonts w:cs="宋体" w:asciiTheme="majorEastAsia" w:hAnsiTheme="majorEastAsia" w:eastAsiaTheme="majorEastAsia"/>
          <w:color w:val="000000"/>
          <w:kern w:val="0"/>
          <w:sz w:val="24"/>
          <w:szCs w:val="24"/>
          <w:u w:val="single"/>
        </w:rPr>
        <w:t>（填写具体份数）</w:t>
      </w:r>
      <w:r>
        <w:rPr>
          <w:rFonts w:cs="宋体" w:asciiTheme="majorEastAsia" w:hAnsiTheme="majorEastAsia" w:eastAsiaTheme="majorEastAsia"/>
          <w:color w:val="000000"/>
          <w:kern w:val="0"/>
          <w:sz w:val="24"/>
          <w:szCs w:val="24"/>
        </w:rPr>
        <w:t>份，上述信用信息查询结果真实有效，否则我方负全部责任。</w:t>
      </w:r>
    </w:p>
    <w:tbl>
      <w:tblPr>
        <w:tblStyle w:val="6"/>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02" w:hRule="atLeast"/>
          <w:tblCellSpacing w:w="15" w:type="dxa"/>
        </w:trPr>
        <w:tc>
          <w:tcPr>
            <w:tcW w:w="8505" w:type="dxa"/>
            <w:tcBorders>
              <w:top w:val="outset" w:color="auto" w:sz="6" w:space="0"/>
              <w:left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b/>
                <w:bCs/>
                <w:color w:val="000000"/>
                <w:kern w:val="0"/>
                <w:sz w:val="24"/>
                <w:szCs w:val="24"/>
              </w:rPr>
            </w:pPr>
            <w:r>
              <w:rPr>
                <w:rFonts w:cs="宋体" w:asciiTheme="majorEastAsia" w:hAnsiTheme="majorEastAsia" w:eastAsiaTheme="majorEastAsia"/>
                <w:b/>
                <w:bCs/>
                <w:color w:val="000000"/>
                <w:kern w:val="0"/>
                <w:sz w:val="24"/>
                <w:szCs w:val="24"/>
              </w:rPr>
              <w:t> </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要求：真实、有效、清晰</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tc>
      </w:tr>
    </w:tbl>
    <w:p>
      <w:pPr>
        <w:widowControl/>
        <w:spacing w:before="84" w:after="84" w:line="486"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p>
    <w:p>
      <w:pPr>
        <w:widowControl/>
        <w:spacing w:before="84" w:after="84" w:line="486"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日</w:t>
      </w:r>
    </w:p>
    <w:p>
      <w:pPr>
        <w:widowControl/>
        <w:spacing w:before="84" w:after="84"/>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color w:val="000000"/>
          <w:kern w:val="0"/>
          <w:sz w:val="24"/>
          <w:szCs w:val="24"/>
        </w:rPr>
        <w:t>附件</w:t>
      </w:r>
      <w:r>
        <w:rPr>
          <w:rFonts w:hint="eastAsia" w:cs="宋体" w:asciiTheme="majorEastAsia" w:hAnsiTheme="majorEastAsia" w:eastAsiaTheme="majorEastAsia"/>
          <w:b/>
          <w:color w:val="000000"/>
          <w:kern w:val="0"/>
          <w:sz w:val="24"/>
          <w:szCs w:val="24"/>
        </w:rPr>
        <w:t>4:</w:t>
      </w:r>
      <w:r>
        <w:rPr>
          <w:rFonts w:cs="宋体" w:asciiTheme="majorEastAsia" w:hAnsiTheme="majorEastAsia" w:eastAsiaTheme="majorEastAsia"/>
          <w:b/>
          <w:bCs/>
          <w:color w:val="000000"/>
          <w:kern w:val="0"/>
          <w:sz w:val="24"/>
          <w:szCs w:val="24"/>
        </w:rPr>
        <w:t>报价一览表</w:t>
      </w:r>
    </w:p>
    <w:p>
      <w:pPr>
        <w:widowControl/>
        <w:spacing w:before="84" w:after="84" w:line="419"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（全称加盖单位公章）</w:t>
      </w:r>
      <w:r>
        <w:rPr>
          <w:rFonts w:cs="宋体" w:asciiTheme="majorEastAsia" w:hAnsiTheme="majorEastAsia" w:eastAsiaTheme="majorEastAsia"/>
          <w:color w:val="000000"/>
          <w:kern w:val="0"/>
          <w:sz w:val="24"/>
          <w:szCs w:val="24"/>
        </w:rPr>
        <w:t>项目编号</w:t>
      </w:r>
      <w:r>
        <w:rPr>
          <w:rFonts w:hint="eastAsia" w:cs="宋体" w:asciiTheme="majorEastAsia" w:hAnsiTheme="majorEastAsia" w:eastAsiaTheme="majorEastAsia"/>
          <w:color w:val="000000"/>
          <w:kern w:val="0"/>
          <w:sz w:val="24"/>
          <w:szCs w:val="24"/>
        </w:rPr>
        <w:t>∶</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 </w:t>
      </w:r>
    </w:p>
    <w:p>
      <w:pPr>
        <w:widowControl/>
        <w:spacing w:before="84" w:after="84" w:line="419" w:lineRule="atLeast"/>
        <w:ind w:firstLine="4920" w:firstLineChars="205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货币单位：元人民币</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559"/>
        <w:gridCol w:w="4536"/>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合同包</w:t>
            </w:r>
          </w:p>
        </w:tc>
        <w:tc>
          <w:tcPr>
            <w:tcW w:w="1559"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首次报价</w:t>
            </w:r>
          </w:p>
        </w:tc>
        <w:tc>
          <w:tcPr>
            <w:tcW w:w="4536"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交货期/工期/项目完成时间/</w:t>
            </w:r>
          </w:p>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服务时间</w:t>
            </w:r>
            <w:r>
              <w:rPr>
                <w:rFonts w:hint="eastAsia" w:cs="宋体" w:asciiTheme="majorEastAsia" w:hAnsiTheme="majorEastAsia" w:eastAsiaTheme="majorEastAsia"/>
                <w:color w:val="000000"/>
                <w:kern w:val="0"/>
                <w:sz w:val="24"/>
                <w:szCs w:val="24"/>
              </w:rPr>
              <w:t>（保修期）</w:t>
            </w:r>
          </w:p>
        </w:tc>
        <w:tc>
          <w:tcPr>
            <w:tcW w:w="1326"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559"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453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32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559"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453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32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r>
    </w:tbl>
    <w:p>
      <w:pPr>
        <w:widowControl/>
        <w:spacing w:before="84" w:after="84" w:line="419"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备注：详细报价书另纸详列，格式自拟。</w:t>
      </w:r>
    </w:p>
    <w:p>
      <w:pPr>
        <w:widowControl/>
        <w:spacing w:before="84" w:after="84" w:line="419"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供应商代表：</w:t>
      </w:r>
      <w:r>
        <w:rPr>
          <w:rFonts w:cs="宋体" w:asciiTheme="majorEastAsia" w:hAnsiTheme="majorEastAsia" w:eastAsiaTheme="majorEastAsia"/>
          <w:color w:val="000000"/>
          <w:kern w:val="0"/>
          <w:sz w:val="24"/>
          <w:szCs w:val="24"/>
          <w:u w:val="single"/>
        </w:rPr>
        <w:t>      （签字）</w:t>
      </w:r>
      <w:r>
        <w:rPr>
          <w:rFonts w:cs="宋体" w:asciiTheme="majorEastAsia" w:hAnsiTheme="majorEastAsia" w:eastAsiaTheme="majorEastAsia"/>
          <w:color w:val="000000"/>
          <w:kern w:val="0"/>
          <w:sz w:val="24"/>
          <w:szCs w:val="24"/>
        </w:rPr>
        <w:t>   </w:t>
      </w: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b/>
          <w:bCs/>
          <w:color w:val="000000"/>
          <w:kern w:val="0"/>
          <w:sz w:val="24"/>
          <w:szCs w:val="24"/>
        </w:rPr>
      </w:pPr>
      <w:r>
        <w:rPr>
          <w:rFonts w:cs="宋体" w:asciiTheme="majorEastAsia" w:hAnsiTheme="majorEastAsia" w:eastAsiaTheme="majorEastAsia"/>
          <w:b/>
          <w:color w:val="000000"/>
          <w:kern w:val="0"/>
          <w:sz w:val="24"/>
          <w:szCs w:val="24"/>
        </w:rPr>
        <w:t>附件</w:t>
      </w:r>
      <w:r>
        <w:rPr>
          <w:rFonts w:hint="eastAsia" w:cs="宋体" w:asciiTheme="majorEastAsia" w:hAnsiTheme="majorEastAsia" w:eastAsiaTheme="majorEastAsia"/>
          <w:b/>
          <w:color w:val="000000"/>
          <w:kern w:val="0"/>
          <w:sz w:val="24"/>
          <w:szCs w:val="24"/>
        </w:rPr>
        <w:t>4</w:t>
      </w:r>
      <w:r>
        <w:rPr>
          <w:rFonts w:cs="宋体" w:asciiTheme="majorEastAsia" w:hAnsiTheme="majorEastAsia" w:eastAsiaTheme="majorEastAsia"/>
          <w:b/>
          <w:color w:val="000000"/>
          <w:kern w:val="0"/>
          <w:sz w:val="24"/>
          <w:szCs w:val="24"/>
        </w:rPr>
        <w:t>-1</w:t>
      </w:r>
      <w:r>
        <w:rPr>
          <w:rFonts w:hint="eastAsia" w:cs="宋体" w:asciiTheme="majorEastAsia" w:hAnsiTheme="majorEastAsia" w:eastAsiaTheme="majorEastAsia"/>
          <w:b/>
          <w:color w:val="000000"/>
          <w:kern w:val="0"/>
          <w:sz w:val="24"/>
          <w:szCs w:val="24"/>
        </w:rPr>
        <w:t>：</w:t>
      </w:r>
      <w:r>
        <w:rPr>
          <w:rFonts w:cs="宋体" w:asciiTheme="majorEastAsia" w:hAnsiTheme="majorEastAsia" w:eastAsiaTheme="majorEastAsia"/>
          <w:b/>
          <w:bCs/>
          <w:color w:val="000000"/>
          <w:kern w:val="0"/>
          <w:sz w:val="24"/>
          <w:szCs w:val="24"/>
        </w:rPr>
        <w:t>详细报价书</w:t>
      </w:r>
    </w:p>
    <w:p>
      <w:pPr>
        <w:widowControl/>
        <w:spacing w:before="84" w:after="84"/>
        <w:jc w:val="left"/>
        <w:rPr>
          <w:rFonts w:cs="宋体" w:asciiTheme="majorEastAsia" w:hAnsiTheme="majorEastAsia" w:eastAsiaTheme="majorEastAsia"/>
          <w:bCs/>
          <w:color w:val="000000"/>
          <w:kern w:val="0"/>
          <w:sz w:val="24"/>
          <w:szCs w:val="24"/>
        </w:rPr>
      </w:pPr>
    </w:p>
    <w:p>
      <w:pPr>
        <w:widowControl/>
        <w:spacing w:before="84" w:after="84"/>
        <w:jc w:val="left"/>
        <w:rPr>
          <w:rFonts w:cs="宋体" w:asciiTheme="majorEastAsia" w:hAnsiTheme="majorEastAsia" w:eastAsiaTheme="majorEastAsia"/>
          <w:bCs/>
          <w:color w:val="000000"/>
          <w:kern w:val="0"/>
          <w:sz w:val="24"/>
          <w:szCs w:val="24"/>
        </w:rPr>
      </w:pPr>
      <w:r>
        <w:rPr>
          <w:rFonts w:hint="eastAsia" w:cs="宋体" w:asciiTheme="majorEastAsia" w:hAnsiTheme="majorEastAsia" w:eastAsiaTheme="majorEastAsia"/>
          <w:bCs/>
          <w:color w:val="000000"/>
          <w:kern w:val="0"/>
          <w:sz w:val="24"/>
          <w:szCs w:val="24"/>
        </w:rPr>
        <w:t>（格式自拟）</w:t>
      </w: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p>
    <w:p>
      <w:pPr>
        <w:widowControl/>
        <w:spacing w:before="84" w:after="84"/>
        <w:jc w:val="left"/>
        <w:rPr>
          <w:rFonts w:cs="宋体" w:asciiTheme="majorEastAsia" w:hAnsiTheme="majorEastAsia" w:eastAsiaTheme="majorEastAsia"/>
          <w:kern w:val="0"/>
          <w:sz w:val="24"/>
          <w:szCs w:val="24"/>
        </w:rPr>
      </w:pPr>
    </w:p>
    <w:p>
      <w:pPr>
        <w:widowControl/>
        <w:spacing w:before="84" w:after="84"/>
        <w:jc w:val="left"/>
        <w:rPr>
          <w:rFonts w:cs="宋体" w:asciiTheme="majorEastAsia" w:hAnsiTheme="majorEastAsia" w:eastAsiaTheme="majorEastAsia"/>
          <w:kern w:val="0"/>
          <w:sz w:val="24"/>
          <w:szCs w:val="24"/>
        </w:rPr>
      </w:pPr>
    </w:p>
    <w:p>
      <w:pPr>
        <w:widowControl/>
        <w:spacing w:before="84" w:after="84"/>
        <w:jc w:val="left"/>
        <w:rPr>
          <w:rFonts w:cs="宋体" w:asciiTheme="majorEastAsia" w:hAnsiTheme="majorEastAsia" w:eastAsiaTheme="majorEastAsia"/>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r>
        <w:rPr>
          <w:rFonts w:cs="宋体" w:asciiTheme="majorEastAsia" w:hAnsiTheme="majorEastAsia" w:eastAsiaTheme="majorEastAsia"/>
          <w:b/>
          <w:kern w:val="0"/>
          <w:sz w:val="24"/>
          <w:szCs w:val="24"/>
        </w:rPr>
        <w:t>附件5</w:t>
      </w:r>
      <w:r>
        <w:rPr>
          <w:rFonts w:hint="eastAsia" w:cs="宋体" w:asciiTheme="majorEastAsia" w:hAnsiTheme="majorEastAsia" w:eastAsiaTheme="majorEastAsia"/>
          <w:b/>
          <w:kern w:val="0"/>
          <w:sz w:val="24"/>
          <w:szCs w:val="24"/>
        </w:rPr>
        <w:t>：</w:t>
      </w:r>
      <w:r>
        <w:rPr>
          <w:rFonts w:hint="eastAsia" w:cs="宋体" w:asciiTheme="majorEastAsia" w:hAnsiTheme="majorEastAsia" w:eastAsiaTheme="majorEastAsia"/>
          <w:b/>
          <w:bCs/>
          <w:kern w:val="0"/>
          <w:sz w:val="24"/>
          <w:szCs w:val="24"/>
        </w:rPr>
        <w:t>采购</w:t>
      </w:r>
      <w:r>
        <w:rPr>
          <w:rFonts w:cs="宋体" w:asciiTheme="majorEastAsia" w:hAnsiTheme="majorEastAsia" w:eastAsiaTheme="majorEastAsia"/>
          <w:b/>
          <w:bCs/>
          <w:kern w:val="0"/>
          <w:sz w:val="24"/>
          <w:szCs w:val="24"/>
        </w:rPr>
        <w:t>要求响应表</w:t>
      </w:r>
      <w:r>
        <w:rPr>
          <w:rFonts w:cs="宋体" w:asciiTheme="majorEastAsia" w:hAnsiTheme="majorEastAsia" w:eastAsiaTheme="majorEastAsia"/>
          <w:b/>
          <w:kern w:val="0"/>
          <w:sz w:val="24"/>
          <w:szCs w:val="24"/>
        </w:rPr>
        <w:t> </w:t>
      </w:r>
    </w:p>
    <w:p>
      <w:pPr>
        <w:widowControl/>
        <w:spacing w:before="84" w:after="84" w:line="419" w:lineRule="atLeast"/>
        <w:jc w:val="left"/>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供应商名称：</w:t>
      </w:r>
      <w:r>
        <w:rPr>
          <w:rFonts w:cs="宋体" w:asciiTheme="majorEastAsia" w:hAnsiTheme="majorEastAsia" w:eastAsiaTheme="majorEastAsia"/>
          <w:kern w:val="0"/>
          <w:sz w:val="24"/>
          <w:szCs w:val="24"/>
          <w:u w:val="single"/>
        </w:rPr>
        <w:t> （全称加盖单位公章）</w:t>
      </w:r>
      <w:r>
        <w:rPr>
          <w:rFonts w:cs="宋体" w:asciiTheme="majorEastAsia" w:hAnsiTheme="majorEastAsia" w:eastAsiaTheme="majorEastAsia"/>
          <w:kern w:val="0"/>
          <w:sz w:val="24"/>
          <w:szCs w:val="24"/>
        </w:rPr>
        <w:t>  项目编号</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u w:val="single"/>
        </w:rPr>
        <w:t>      </w:t>
      </w:r>
      <w:r>
        <w:rPr>
          <w:rFonts w:hint="eastAsia" w:cs="宋体" w:asciiTheme="majorEastAsia" w:hAnsiTheme="majorEastAsia" w:eastAsiaTheme="majorEastAsia"/>
          <w:kern w:val="0"/>
          <w:sz w:val="24"/>
          <w:szCs w:val="24"/>
          <w:u w:val="single"/>
        </w:rPr>
        <w:t xml:space="preserve">         </w:t>
      </w:r>
      <w:r>
        <w:rPr>
          <w:rFonts w:cs="宋体" w:asciiTheme="majorEastAsia" w:hAnsiTheme="majorEastAsia" w:eastAsiaTheme="majorEastAsia"/>
          <w:kern w:val="0"/>
          <w:sz w:val="24"/>
          <w:szCs w:val="24"/>
          <w:u w:val="single"/>
        </w:rPr>
        <w:t> </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合同包</w:t>
            </w: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章节条目号</w:t>
            </w: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hint="eastAsia" w:cs="宋体" w:asciiTheme="majorEastAsia" w:hAnsiTheme="majorEastAsia" w:eastAsiaTheme="majorEastAsia"/>
                <w:kern w:val="0"/>
                <w:sz w:val="24"/>
                <w:szCs w:val="24"/>
              </w:rPr>
              <w:t>采购要求</w:t>
            </w: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响应文件响应承诺</w:t>
            </w: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是否偏离及说明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w:t>
            </w: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r>
    </w:tbl>
    <w:p>
      <w:pPr>
        <w:spacing w:line="360" w:lineRule="auto"/>
      </w:pPr>
      <w:r>
        <w:rPr>
          <w:rFonts w:hint="eastAsia" w:cs="宋体" w:asciiTheme="majorEastAsia" w:hAnsiTheme="majorEastAsia" w:eastAsiaTheme="majorEastAsia"/>
          <w:color w:val="000000"/>
          <w:kern w:val="0"/>
          <w:sz w:val="24"/>
          <w:szCs w:val="24"/>
        </w:rPr>
        <w:t xml:space="preserve">                                       </w:t>
      </w: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9169C3"/>
    <w:multiLevelType w:val="singleLevel"/>
    <w:tmpl w:val="7A9169C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ZjBlYzkxN2I5MzFiNzgzNzU0MmIwYzhjZDY5YTUifQ=="/>
  </w:docVars>
  <w:rsids>
    <w:rsidRoot w:val="00C00AE2"/>
    <w:rsid w:val="000A77A4"/>
    <w:rsid w:val="000C7EED"/>
    <w:rsid w:val="000E35B3"/>
    <w:rsid w:val="001C6BE7"/>
    <w:rsid w:val="00231542"/>
    <w:rsid w:val="0027239D"/>
    <w:rsid w:val="002A4F5F"/>
    <w:rsid w:val="00385239"/>
    <w:rsid w:val="00591EDC"/>
    <w:rsid w:val="0066201E"/>
    <w:rsid w:val="00686C76"/>
    <w:rsid w:val="00756984"/>
    <w:rsid w:val="007B79AF"/>
    <w:rsid w:val="008B3E31"/>
    <w:rsid w:val="008B57BD"/>
    <w:rsid w:val="009C034E"/>
    <w:rsid w:val="009F5097"/>
    <w:rsid w:val="00A81389"/>
    <w:rsid w:val="00B4249B"/>
    <w:rsid w:val="00BE3C8A"/>
    <w:rsid w:val="00C00AE2"/>
    <w:rsid w:val="00C64F4C"/>
    <w:rsid w:val="00EF05DE"/>
    <w:rsid w:val="00EF5853"/>
    <w:rsid w:val="00F746DE"/>
    <w:rsid w:val="00FD483C"/>
    <w:rsid w:val="082576BF"/>
    <w:rsid w:val="10846F8D"/>
    <w:rsid w:val="26EE1DDB"/>
    <w:rsid w:val="2F7C2603"/>
    <w:rsid w:val="351B14AA"/>
    <w:rsid w:val="3A9D3B6C"/>
    <w:rsid w:val="44D07D4A"/>
    <w:rsid w:val="4A475DF7"/>
    <w:rsid w:val="79F2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cs="Times New Roman"/>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2693</Words>
  <Characters>2870</Characters>
  <Lines>27</Lines>
  <Paragraphs>7</Paragraphs>
  <TotalTime>1</TotalTime>
  <ScaleCrop>false</ScaleCrop>
  <LinksUpToDate>false</LinksUpToDate>
  <CharactersWithSpaces>4230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2019-11-18T09:05:00Z</dcterms:created>
  <dc:creator>蔡月桂</dc:creator>
  <cp:lastModifiedBy>Administrator</cp:lastModifiedBy>
  <dcterms:modified xsi:type="dcterms:W3CDTF">2023-10-26T03:53:33Z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7AFCF7F53A664D15B5AE91E9EA6706F5_13</vt:lpwstr>
  </property>
</Properties>
</file>